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C7" w:rsidRDefault="00BE40C7" w:rsidP="00BE40C7">
      <w:r>
        <w:t>ROMÂNIA</w:t>
      </w:r>
    </w:p>
    <w:p w:rsidR="00BE40C7" w:rsidRDefault="00BE40C7" w:rsidP="00BE40C7">
      <w:r>
        <w:t>JUDEŢUL ARAD</w:t>
      </w:r>
    </w:p>
    <w:p w:rsidR="00BE40C7" w:rsidRDefault="00BE40C7" w:rsidP="00BE40C7">
      <w:r>
        <w:t>COMUNA ARCHIŞ</w:t>
      </w:r>
    </w:p>
    <w:p w:rsidR="00BE40C7" w:rsidRDefault="00BE40C7" w:rsidP="00BE40C7">
      <w:r>
        <w:t>CONSILIUL LOCAL ARCHIŞ</w:t>
      </w:r>
    </w:p>
    <w:p w:rsidR="00BE40C7" w:rsidRDefault="00BE40C7" w:rsidP="00BE40C7">
      <w:pPr>
        <w:pStyle w:val="ListParagraph"/>
      </w:pPr>
    </w:p>
    <w:p w:rsidR="00BE40C7" w:rsidRDefault="00BE40C7" w:rsidP="00BE40C7">
      <w:pPr>
        <w:pStyle w:val="ListParagraph"/>
      </w:pPr>
    </w:p>
    <w:p w:rsidR="00BE40C7" w:rsidRDefault="00BE40C7" w:rsidP="00BE40C7">
      <w:pPr>
        <w:pStyle w:val="ListParagraph"/>
        <w:jc w:val="center"/>
      </w:pPr>
    </w:p>
    <w:p w:rsidR="00BE40C7" w:rsidRDefault="00BE40C7" w:rsidP="00BE40C7">
      <w:pPr>
        <w:pStyle w:val="ListParagraph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                                  </w:t>
      </w:r>
      <w:r w:rsidR="00F62279">
        <w:rPr>
          <w:b/>
          <w:u w:val="single"/>
          <w:lang w:val="ro-RO"/>
        </w:rPr>
        <w:t xml:space="preserve"> HOTĂRÂREA  nr.97</w:t>
      </w:r>
    </w:p>
    <w:p w:rsidR="00BE40C7" w:rsidRDefault="00BE40C7" w:rsidP="00BE40C7">
      <w:pPr>
        <w:pStyle w:val="ListParagraph"/>
        <w:rPr>
          <w:lang w:val="ro-RO"/>
        </w:rPr>
      </w:pPr>
      <w:r>
        <w:rPr>
          <w:lang w:val="ro-RO"/>
        </w:rPr>
        <w:t xml:space="preserve">                                 </w:t>
      </w:r>
      <w:r w:rsidR="00F62279">
        <w:rPr>
          <w:lang w:val="ro-RO"/>
        </w:rPr>
        <w:t xml:space="preserve">                          Din 15.12</w:t>
      </w:r>
      <w:r>
        <w:rPr>
          <w:lang w:val="ro-RO"/>
        </w:rPr>
        <w:t>.2017</w:t>
      </w:r>
    </w:p>
    <w:p w:rsidR="00BE40C7" w:rsidRDefault="00BE40C7" w:rsidP="00BE40C7">
      <w:pPr>
        <w:jc w:val="center"/>
        <w:rPr>
          <w:lang w:val="it-IT"/>
        </w:rPr>
      </w:pPr>
      <w:r>
        <w:rPr>
          <w:lang w:val="it-IT"/>
        </w:rPr>
        <w:t xml:space="preserve">      Privind  alegerea preşedintelui de şedinţă a Consiliului Local Archiş</w:t>
      </w:r>
    </w:p>
    <w:p w:rsidR="00BE40C7" w:rsidRDefault="00BE40C7" w:rsidP="00BE40C7">
      <w:pPr>
        <w:pStyle w:val="ListParagraph"/>
        <w:rPr>
          <w:lang w:val="pt-BR"/>
        </w:rPr>
      </w:pPr>
    </w:p>
    <w:p w:rsidR="00BE40C7" w:rsidRDefault="00BE40C7" w:rsidP="00BE40C7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Consiliul Local al comunei Archiş , întrunit în şedinţă</w:t>
      </w:r>
      <w:r w:rsidR="00A372A8">
        <w:rPr>
          <w:lang w:val="ro-RO"/>
        </w:rPr>
        <w:t xml:space="preserve"> extr</w:t>
      </w:r>
      <w:r w:rsidR="00C91C8D">
        <w:rPr>
          <w:lang w:val="ro-RO"/>
        </w:rPr>
        <w:t>aordinară de lucru în data de 15.12</w:t>
      </w:r>
      <w:r>
        <w:rPr>
          <w:lang w:val="ro-RO"/>
        </w:rPr>
        <w:t>.2017, ora 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</w:t>
      </w:r>
      <w:r>
        <w:rPr>
          <w:b/>
          <w:lang w:val="ro-RO"/>
        </w:rPr>
        <w:t xml:space="preserve"> </w:t>
      </w:r>
      <w:r w:rsidR="00C91C8D">
        <w:rPr>
          <w:lang w:val="ro-RO"/>
        </w:rPr>
        <w:t>11</w:t>
      </w:r>
      <w:r>
        <w:rPr>
          <w:lang w:val="ro-RO"/>
        </w:rPr>
        <w:t xml:space="preserve"> consilieri locali, din totalul de 11.</w:t>
      </w:r>
    </w:p>
    <w:p w:rsidR="00BE40C7" w:rsidRDefault="00BE40C7" w:rsidP="00BE40C7">
      <w:pPr>
        <w:rPr>
          <w:lang w:val="ro-RO"/>
        </w:rPr>
      </w:pPr>
    </w:p>
    <w:p w:rsidR="00BE40C7" w:rsidRDefault="00BE40C7" w:rsidP="00BE40C7">
      <w:pPr>
        <w:rPr>
          <w:b/>
          <w:i/>
          <w:u w:val="single"/>
          <w:lang w:val="ro-RO"/>
        </w:rPr>
      </w:pPr>
      <w:r>
        <w:rPr>
          <w:lang w:val="ro-RO"/>
        </w:rPr>
        <w:t xml:space="preserve">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vedere:</w:t>
      </w:r>
    </w:p>
    <w:p w:rsidR="00BE40C7" w:rsidRDefault="00BE40C7" w:rsidP="00BE40C7">
      <w:pPr>
        <w:rPr>
          <w:b/>
          <w:i/>
          <w:u w:val="single"/>
          <w:lang w:val="ro-RO"/>
        </w:rPr>
      </w:pPr>
    </w:p>
    <w:p w:rsidR="00BE40C7" w:rsidRDefault="00BE40C7" w:rsidP="00BE40C7">
      <w:pPr>
        <w:pStyle w:val="ListParagraph"/>
        <w:numPr>
          <w:ilvl w:val="0"/>
          <w:numId w:val="1"/>
        </w:numPr>
      </w:pPr>
      <w:proofErr w:type="spellStart"/>
      <w:r>
        <w:t>necesitatea</w:t>
      </w:r>
      <w:proofErr w:type="spellEnd"/>
      <w:r>
        <w:t xml:space="preserve"> </w:t>
      </w:r>
      <w:proofErr w:type="spellStart"/>
      <w:r>
        <w:t>alegerii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preşedinte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şedinţe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,</w:t>
      </w:r>
    </w:p>
    <w:p w:rsidR="00BE40C7" w:rsidRDefault="00BE40C7" w:rsidP="00BE40C7">
      <w:pPr>
        <w:pStyle w:val="ListParagraph"/>
        <w:numPr>
          <w:ilvl w:val="0"/>
          <w:numId w:val="1"/>
        </w:numPr>
      </w:pPr>
      <w:proofErr w:type="spellStart"/>
      <w:r>
        <w:t>propunerea</w:t>
      </w:r>
      <w:proofErr w:type="spellEnd"/>
      <w:r>
        <w:t xml:space="preserve">  </w:t>
      </w:r>
      <w:proofErr w:type="spellStart"/>
      <w:r>
        <w:t>făcută</w:t>
      </w:r>
      <w:proofErr w:type="spellEnd"/>
      <w:r>
        <w:t>,</w:t>
      </w:r>
    </w:p>
    <w:p w:rsidR="00BE40C7" w:rsidRDefault="00BE40C7" w:rsidP="00BE40C7">
      <w:pPr>
        <w:ind w:left="360"/>
      </w:pPr>
      <w:r>
        <w:t xml:space="preserve"> -    </w:t>
      </w:r>
      <w:proofErr w:type="spellStart"/>
      <w:proofErr w:type="gramStart"/>
      <w:r>
        <w:t>prevederile</w:t>
      </w:r>
      <w:proofErr w:type="spellEnd"/>
      <w:proofErr w:type="gramEnd"/>
      <w:r>
        <w:t xml:space="preserve"> art.35 </w:t>
      </w:r>
      <w:proofErr w:type="spellStart"/>
      <w:r>
        <w:t>alin</w:t>
      </w:r>
      <w:proofErr w:type="spellEnd"/>
      <w:r>
        <w:t xml:space="preserve">.(1) din </w:t>
      </w:r>
      <w:proofErr w:type="spellStart"/>
      <w:r>
        <w:t>Legea</w:t>
      </w:r>
      <w:proofErr w:type="spellEnd"/>
      <w:r>
        <w:t xml:space="preserve"> nr.215/2001,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r>
        <w:t>,</w:t>
      </w:r>
    </w:p>
    <w:p w:rsidR="00BE40C7" w:rsidRDefault="00BE40C7" w:rsidP="00BE40C7">
      <w:pPr>
        <w:rPr>
          <w:lang w:val="it-IT"/>
        </w:rPr>
      </w:pPr>
    </w:p>
    <w:p w:rsidR="00BE40C7" w:rsidRDefault="00BE40C7" w:rsidP="00BE40C7">
      <w:pPr>
        <w:jc w:val="both"/>
        <w:rPr>
          <w:lang w:val="it-IT"/>
        </w:rPr>
      </w:pPr>
      <w:r>
        <w:rPr>
          <w:lang w:val="it-IT"/>
        </w:rPr>
        <w:t xml:space="preserve">  </w:t>
      </w:r>
      <w:proofErr w:type="spellStart"/>
      <w:r>
        <w:t>Votul</w:t>
      </w:r>
      <w:proofErr w:type="spellEnd"/>
      <w:r>
        <w:t xml:space="preserve"> </w:t>
      </w:r>
      <w:proofErr w:type="gramStart"/>
      <w:r>
        <w:t>,,</w:t>
      </w:r>
      <w:proofErr w:type="spellStart"/>
      <w:r>
        <w:t>pentru</w:t>
      </w:r>
      <w:proofErr w:type="spellEnd"/>
      <w:proofErr w:type="gramEnd"/>
      <w:r>
        <w:t xml:space="preserve">” a </w:t>
      </w:r>
      <w:r w:rsidR="00C91C8D">
        <w:t>10</w:t>
      </w:r>
      <w:r>
        <w:rPr>
          <w:b/>
        </w:rPr>
        <w:t xml:space="preserve"> </w:t>
      </w:r>
      <w:proofErr w:type="spellStart"/>
      <w:r>
        <w:t>consilieri</w:t>
      </w:r>
      <w:proofErr w:type="spellEnd"/>
      <w:r>
        <w:t xml:space="preserve">. </w:t>
      </w:r>
    </w:p>
    <w:p w:rsidR="00BE40C7" w:rsidRDefault="00BE40C7" w:rsidP="00BE40C7"/>
    <w:p w:rsidR="00BE40C7" w:rsidRDefault="00BE40C7" w:rsidP="00BE40C7">
      <w:pPr>
        <w:rPr>
          <w:lang w:val="ro-RO"/>
        </w:rPr>
      </w:pPr>
      <w:r>
        <w:rPr>
          <w:lang w:val="ro-RO"/>
        </w:rPr>
        <w:t xml:space="preserve">În temeiul art.45 alin (1) din Legea nr.215/2001 republicată , Legea Administraţiei Publice Locale </w:t>
      </w:r>
    </w:p>
    <w:p w:rsidR="00BE40C7" w:rsidRDefault="00BE40C7" w:rsidP="00BE40C7"/>
    <w:p w:rsidR="00BE40C7" w:rsidRDefault="00BE40C7" w:rsidP="00BE40C7"/>
    <w:p w:rsidR="00BE40C7" w:rsidRDefault="00BE40C7" w:rsidP="00BE40C7">
      <w:pPr>
        <w:jc w:val="center"/>
        <w:rPr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BE40C7" w:rsidRDefault="00BE40C7" w:rsidP="00BE40C7">
      <w:pPr>
        <w:rPr>
          <w:lang w:val="ro-RO"/>
        </w:rPr>
      </w:pPr>
    </w:p>
    <w:p w:rsidR="00E36DC6" w:rsidRDefault="00BE40C7" w:rsidP="00BE40C7">
      <w:pPr>
        <w:jc w:val="both"/>
        <w:rPr>
          <w:lang w:val="it-IT"/>
        </w:rPr>
      </w:pPr>
      <w:r>
        <w:rPr>
          <w:rFonts w:eastAsia="Calibri" w:cs="Arial"/>
          <w:lang w:val="ro-RO"/>
        </w:rPr>
        <w:t xml:space="preserve"> </w:t>
      </w:r>
      <w:r>
        <w:rPr>
          <w:b/>
          <w:lang w:val="it-IT"/>
        </w:rPr>
        <w:t>Art.1</w:t>
      </w:r>
      <w:r>
        <w:rPr>
          <w:lang w:val="it-IT"/>
        </w:rPr>
        <w:t xml:space="preserve">.  Se alege în funcţia de preşedinte al Consiliului Local Archiş, pe o perioadă de trei luni, </w:t>
      </w:r>
    </w:p>
    <w:p w:rsidR="00BE40C7" w:rsidRDefault="00BE40C7" w:rsidP="00BE40C7">
      <w:pPr>
        <w:jc w:val="both"/>
        <w:rPr>
          <w:lang w:val="it-IT"/>
        </w:rPr>
      </w:pPr>
      <w:r>
        <w:rPr>
          <w:lang w:val="it-IT"/>
        </w:rPr>
        <w:t xml:space="preserve">d-l consilier </w:t>
      </w:r>
      <w:r w:rsidR="00C91C8D">
        <w:rPr>
          <w:lang w:val="it-IT"/>
        </w:rPr>
        <w:t>Denuţ Florin</w:t>
      </w:r>
      <w:r>
        <w:rPr>
          <w:lang w:val="it-IT"/>
        </w:rPr>
        <w:t>.                       .</w:t>
      </w:r>
    </w:p>
    <w:p w:rsidR="00BE40C7" w:rsidRDefault="00BE40C7" w:rsidP="00BE40C7">
      <w:pPr>
        <w:rPr>
          <w:lang w:val="it-IT"/>
        </w:rPr>
      </w:pPr>
      <w:r>
        <w:rPr>
          <w:b/>
          <w:lang w:val="it-IT"/>
        </w:rPr>
        <w:t>Art.2.</w:t>
      </w:r>
      <w:r>
        <w:rPr>
          <w:lang w:val="it-IT"/>
        </w:rPr>
        <w:t xml:space="preserve">     </w:t>
      </w:r>
      <w:r>
        <w:rPr>
          <w:rFonts w:eastAsia="Calibri" w:cs="Arial"/>
          <w:lang w:val="ro-RO"/>
        </w:rPr>
        <w:t xml:space="preserve">Cu ducere la îndeplinire a prezentei hotărâri se împuterniceşte d-l consilier </w:t>
      </w:r>
      <w:r w:rsidR="00C91C8D">
        <w:rPr>
          <w:lang w:val="it-IT"/>
        </w:rPr>
        <w:t xml:space="preserve">Denuţ Florin.                       </w:t>
      </w:r>
    </w:p>
    <w:p w:rsidR="00BE40C7" w:rsidRDefault="00BE40C7" w:rsidP="00BE40C7"/>
    <w:p w:rsidR="00BE40C7" w:rsidRDefault="00BE40C7" w:rsidP="00BE40C7">
      <w:pPr>
        <w:rPr>
          <w:lang w:val="ro-RO"/>
        </w:rPr>
      </w:pPr>
    </w:p>
    <w:p w:rsidR="00BE40C7" w:rsidRDefault="00BE40C7" w:rsidP="00BE40C7">
      <w:pPr>
        <w:rPr>
          <w:b/>
          <w:lang w:val="ro-RO"/>
        </w:rPr>
      </w:pPr>
      <w:r>
        <w:rPr>
          <w:lang w:val="ro-RO"/>
        </w:rPr>
        <w:t xml:space="preserve">      </w:t>
      </w:r>
      <w:r>
        <w:rPr>
          <w:b/>
          <w:lang w:val="ro-RO"/>
        </w:rPr>
        <w:t>Prezenta Hotărâre se comunică :</w:t>
      </w:r>
    </w:p>
    <w:p w:rsidR="00BE40C7" w:rsidRDefault="00BE40C7" w:rsidP="00BE40C7">
      <w:pPr>
        <w:rPr>
          <w:b/>
          <w:lang w:val="ro-RO"/>
        </w:rPr>
      </w:pPr>
    </w:p>
    <w:p w:rsidR="00BE40C7" w:rsidRDefault="00BE40C7" w:rsidP="00BE40C7">
      <w:pPr>
        <w:rPr>
          <w:lang w:val="ro-RO"/>
        </w:rPr>
      </w:pPr>
      <w:r>
        <w:rPr>
          <w:lang w:val="ro-RO"/>
        </w:rPr>
        <w:t>-Instituţiei Prefectului – judeţul Arad ,</w:t>
      </w:r>
    </w:p>
    <w:p w:rsidR="00BE40C7" w:rsidRDefault="00BE40C7" w:rsidP="00BE40C7">
      <w:pPr>
        <w:rPr>
          <w:lang w:val="ro-RO"/>
        </w:rPr>
      </w:pPr>
      <w:r>
        <w:rPr>
          <w:lang w:val="ro-RO"/>
        </w:rPr>
        <w:t>-Preşedintelui ales,</w:t>
      </w:r>
    </w:p>
    <w:p w:rsidR="00BE40C7" w:rsidRDefault="00BE40C7" w:rsidP="00BE40C7">
      <w:pPr>
        <w:rPr>
          <w:lang w:val="ro-RO"/>
        </w:rPr>
      </w:pPr>
      <w:r>
        <w:rPr>
          <w:lang w:val="ro-RO"/>
        </w:rPr>
        <w:t>- Se afişează la panoul publicitar ,</w:t>
      </w:r>
    </w:p>
    <w:p w:rsidR="00BE40C7" w:rsidRDefault="00BE40C7" w:rsidP="00BE40C7">
      <w:pPr>
        <w:rPr>
          <w:lang w:val="ro-RO"/>
        </w:rPr>
      </w:pPr>
      <w:r>
        <w:rPr>
          <w:lang w:val="ro-RO"/>
        </w:rPr>
        <w:t>- Se anexează la dosarele de şedinţă .</w:t>
      </w:r>
    </w:p>
    <w:p w:rsidR="00BE40C7" w:rsidRDefault="00BE40C7" w:rsidP="00BE40C7"/>
    <w:p w:rsidR="00BE40C7" w:rsidRDefault="00BE40C7" w:rsidP="00BE40C7"/>
    <w:p w:rsidR="00BE40C7" w:rsidRDefault="00BE40C7" w:rsidP="00BE40C7"/>
    <w:p w:rsidR="00BE40C7" w:rsidRDefault="00BE40C7" w:rsidP="00BE40C7"/>
    <w:p w:rsidR="00BE40C7" w:rsidRDefault="00BE40C7" w:rsidP="00BE40C7"/>
    <w:p w:rsidR="00BE40C7" w:rsidRDefault="00BE40C7" w:rsidP="00BE40C7">
      <w:r>
        <w:t>PREŞEDINTE DE ŞEDINŢĂ                                                                      SECRETAR</w:t>
      </w:r>
    </w:p>
    <w:p w:rsidR="009167DB" w:rsidRDefault="009167DB" w:rsidP="00BE40C7">
      <w:pPr>
        <w:tabs>
          <w:tab w:val="left" w:pos="6135"/>
        </w:tabs>
      </w:pPr>
    </w:p>
    <w:p w:rsidR="00BE40C7" w:rsidRDefault="009167DB" w:rsidP="00BE40C7">
      <w:pPr>
        <w:tabs>
          <w:tab w:val="left" w:pos="6135"/>
        </w:tabs>
      </w:pPr>
      <w:r>
        <w:t xml:space="preserve"> </w:t>
      </w:r>
      <w:r w:rsidR="00BE40C7">
        <w:t xml:space="preserve">   </w:t>
      </w:r>
      <w:r>
        <w:t>DEN-VASILE BOCIORT</w:t>
      </w:r>
      <w:r w:rsidR="00BE40C7">
        <w:t xml:space="preserve"> </w:t>
      </w:r>
      <w:r w:rsidR="00BE40C7">
        <w:tab/>
        <w:t>GHEORGHE-FLORIN ANTA</w:t>
      </w:r>
    </w:p>
    <w:p w:rsidR="002845DF" w:rsidRDefault="002845DF"/>
    <w:sectPr w:rsidR="002845DF" w:rsidSect="00F07E4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430"/>
    <w:multiLevelType w:val="hybridMultilevel"/>
    <w:tmpl w:val="778CB7E4"/>
    <w:lvl w:ilvl="0" w:tplc="92A0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0C7"/>
    <w:rsid w:val="00167F5B"/>
    <w:rsid w:val="001F1877"/>
    <w:rsid w:val="002845DF"/>
    <w:rsid w:val="002F27E2"/>
    <w:rsid w:val="0069093D"/>
    <w:rsid w:val="006929FA"/>
    <w:rsid w:val="008F1975"/>
    <w:rsid w:val="009167DB"/>
    <w:rsid w:val="009C6CBC"/>
    <w:rsid w:val="00A372A8"/>
    <w:rsid w:val="00BE40C7"/>
    <w:rsid w:val="00C91C8D"/>
    <w:rsid w:val="00E36DC6"/>
    <w:rsid w:val="00F07E4F"/>
    <w:rsid w:val="00F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2018-01-16T11:59:00Z</dcterms:created>
  <dcterms:modified xsi:type="dcterms:W3CDTF">2018-01-16T11:59:00Z</dcterms:modified>
</cp:coreProperties>
</file>