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71E11">
        <w:rPr>
          <w:b/>
          <w:u w:val="single"/>
          <w:lang w:val="ro-RO"/>
        </w:rPr>
        <w:t>91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A71E11" w:rsidRDefault="00A71E11" w:rsidP="00A71E11">
      <w:pPr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FB2200">
        <w:rPr>
          <w:b/>
        </w:rPr>
        <w:t xml:space="preserve">  </w:t>
      </w:r>
      <w:r w:rsidR="00293448">
        <w:rPr>
          <w:b/>
          <w:bCs/>
          <w:lang w:val="ro-RO"/>
        </w:rPr>
        <w:t>Privind închirierea prin licitaţie publică deschisă cu strigare a  unui spaţiu de 24,70 mp Anexa Cămin cultural Groşeni, spaţiu aflat în proprietatea publică a comunei Archiş</w:t>
      </w:r>
      <w:r>
        <w:rPr>
          <w:b/>
          <w:bCs/>
          <w:lang w:val="ro-RO"/>
        </w:rPr>
        <w:t xml:space="preserve"> </w:t>
      </w:r>
    </w:p>
    <w:p w:rsidR="00FB2200" w:rsidRPr="007B748B" w:rsidRDefault="00FB2200" w:rsidP="00FB2200">
      <w:pPr>
        <w:jc w:val="center"/>
        <w:rPr>
          <w:b/>
        </w:rPr>
      </w:pPr>
    </w:p>
    <w:p w:rsidR="004E4647" w:rsidRDefault="004E4647" w:rsidP="0098633C">
      <w:pPr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D521BE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</w:p>
    <w:p w:rsidR="00EA3C5A" w:rsidRDefault="007C320B" w:rsidP="00EA3C5A">
      <w:pPr>
        <w:rPr>
          <w:lang w:val="ro-RO"/>
        </w:rPr>
      </w:pPr>
      <w:r>
        <w:rPr>
          <w:lang w:val="ro-RO"/>
        </w:rPr>
        <w:t xml:space="preserve">  </w:t>
      </w:r>
      <w:r w:rsidR="00C17D22">
        <w:t xml:space="preserve">  </w:t>
      </w:r>
      <w:r w:rsidR="008C00BA">
        <w:t xml:space="preserve"> </w:t>
      </w:r>
      <w:r w:rsidR="00C17D22">
        <w:t xml:space="preserve">  </w:t>
      </w:r>
      <w:r w:rsidR="00EA3C5A">
        <w:rPr>
          <w:lang w:val="ro-RO"/>
        </w:rPr>
        <w:t>Referatul compartimentului de resort al Primariei Archiş ,</w:t>
      </w:r>
    </w:p>
    <w:p w:rsidR="008C00BA" w:rsidRPr="00854F41" w:rsidRDefault="008C00BA" w:rsidP="008C00BA">
      <w:pPr>
        <w:rPr>
          <w:lang w:val="it-IT"/>
        </w:rPr>
      </w:pPr>
      <w:r>
        <w:rPr>
          <w:lang w:val="it-IT"/>
        </w:rPr>
        <w:t xml:space="preserve">      Ordinul Prefectului Judeţului Arad nr.874/06.11.2017 de declarare vacant mandatul de primar al comunei Archiş şi preluare a atribuţiilor de către d-l Pantea Nicolae viceprimarul Comunei Archiş ;</w:t>
      </w:r>
    </w:p>
    <w:p w:rsidR="00EA3C5A" w:rsidRPr="00293448" w:rsidRDefault="008C00BA" w:rsidP="00293448">
      <w:pPr>
        <w:rPr>
          <w:lang w:val="ro-RO"/>
        </w:rPr>
      </w:pPr>
      <w:r>
        <w:rPr>
          <w:lang w:val="ro-RO"/>
        </w:rPr>
        <w:t xml:space="preserve">      </w:t>
      </w:r>
      <w:r w:rsidR="00EA3C5A">
        <w:rPr>
          <w:lang w:val="ro-RO"/>
        </w:rPr>
        <w:t xml:space="preserve"> </w:t>
      </w:r>
      <w:r w:rsidR="00EA3C5A">
        <w:rPr>
          <w:color w:val="100000"/>
          <w:szCs w:val="18"/>
          <w:lang w:val="ro-RO"/>
        </w:rPr>
        <w:t>Prevederile art.10, art.36 alin.</w:t>
      </w:r>
      <w:r w:rsidR="00293448">
        <w:rPr>
          <w:color w:val="100000"/>
          <w:szCs w:val="18"/>
          <w:lang w:val="ro-RO"/>
        </w:rPr>
        <w:t xml:space="preserve">(2) </w:t>
      </w:r>
      <w:r w:rsidR="00EA3C5A">
        <w:rPr>
          <w:color w:val="100000"/>
          <w:szCs w:val="18"/>
          <w:lang w:val="ro-RO"/>
        </w:rPr>
        <w:t>lit.c</w:t>
      </w:r>
      <w:r w:rsidR="00293448">
        <w:rPr>
          <w:color w:val="100000"/>
          <w:szCs w:val="18"/>
          <w:lang w:val="ro-RO"/>
        </w:rPr>
        <w:t>) ş</w:t>
      </w:r>
      <w:r w:rsidR="00EA3C5A">
        <w:rPr>
          <w:color w:val="100000"/>
          <w:szCs w:val="18"/>
          <w:lang w:val="ro-RO"/>
        </w:rPr>
        <w:t>i alin.</w:t>
      </w:r>
      <w:r w:rsidR="00293448">
        <w:rPr>
          <w:color w:val="100000"/>
          <w:szCs w:val="18"/>
          <w:lang w:val="ro-RO"/>
        </w:rPr>
        <w:t>(</w:t>
      </w:r>
      <w:r w:rsidR="00EA3C5A">
        <w:rPr>
          <w:color w:val="100000"/>
          <w:szCs w:val="18"/>
          <w:lang w:val="ro-RO"/>
        </w:rPr>
        <w:t>5</w:t>
      </w:r>
      <w:r w:rsidR="00293448">
        <w:rPr>
          <w:color w:val="100000"/>
          <w:szCs w:val="18"/>
          <w:lang w:val="ro-RO"/>
        </w:rPr>
        <w:t>)</w:t>
      </w:r>
      <w:r w:rsidR="00EA3C5A">
        <w:rPr>
          <w:color w:val="100000"/>
          <w:szCs w:val="18"/>
          <w:lang w:val="ro-RO"/>
        </w:rPr>
        <w:t xml:space="preserve"> lit.a</w:t>
      </w:r>
      <w:r w:rsidR="00293448">
        <w:rPr>
          <w:color w:val="100000"/>
          <w:szCs w:val="18"/>
          <w:lang w:val="ro-RO"/>
        </w:rPr>
        <w:t>)</w:t>
      </w:r>
      <w:r w:rsidR="00EA3C5A">
        <w:rPr>
          <w:color w:val="100000"/>
          <w:szCs w:val="18"/>
          <w:lang w:val="ro-RO"/>
        </w:rPr>
        <w:t xml:space="preserve"> , art.123 alin</w:t>
      </w:r>
      <w:r w:rsidR="00293448">
        <w:rPr>
          <w:color w:val="100000"/>
          <w:szCs w:val="18"/>
          <w:lang w:val="ro-RO"/>
        </w:rPr>
        <w:t>.(</w:t>
      </w:r>
      <w:r w:rsidR="00EA3C5A">
        <w:rPr>
          <w:color w:val="100000"/>
          <w:szCs w:val="18"/>
          <w:lang w:val="ro-RO"/>
        </w:rPr>
        <w:t>1</w:t>
      </w:r>
      <w:r w:rsidR="00293448">
        <w:rPr>
          <w:color w:val="100000"/>
          <w:szCs w:val="18"/>
          <w:lang w:val="ro-RO"/>
        </w:rPr>
        <w:t>) ş</w:t>
      </w:r>
      <w:r w:rsidR="00EA3C5A">
        <w:rPr>
          <w:color w:val="100000"/>
          <w:szCs w:val="18"/>
          <w:lang w:val="ro-RO"/>
        </w:rPr>
        <w:t xml:space="preserve">i </w:t>
      </w:r>
      <w:r w:rsidR="00293448">
        <w:rPr>
          <w:color w:val="100000"/>
          <w:szCs w:val="18"/>
          <w:lang w:val="ro-RO"/>
        </w:rPr>
        <w:t>(</w:t>
      </w:r>
      <w:r w:rsidR="00EA3C5A">
        <w:rPr>
          <w:color w:val="100000"/>
          <w:szCs w:val="18"/>
          <w:lang w:val="ro-RO"/>
        </w:rPr>
        <w:t>2</w:t>
      </w:r>
      <w:r w:rsidR="00293448">
        <w:rPr>
          <w:color w:val="100000"/>
          <w:szCs w:val="18"/>
          <w:lang w:val="ro-RO"/>
        </w:rPr>
        <w:t>)</w:t>
      </w:r>
      <w:r w:rsidR="00EA3C5A">
        <w:rPr>
          <w:color w:val="100000"/>
          <w:szCs w:val="18"/>
          <w:lang w:val="ro-RO"/>
        </w:rPr>
        <w:t xml:space="preserve"> din Legea nr.215/2001 privind administratia publică locală, re</w:t>
      </w:r>
      <w:r w:rsidR="00293448">
        <w:rPr>
          <w:color w:val="100000"/>
          <w:szCs w:val="18"/>
          <w:lang w:val="ro-RO"/>
        </w:rPr>
        <w:t>publicată, modificată si comple</w:t>
      </w:r>
      <w:r w:rsidR="00EA3C5A">
        <w:rPr>
          <w:color w:val="100000"/>
          <w:szCs w:val="18"/>
          <w:lang w:val="ro-RO"/>
        </w:rPr>
        <w:t>tată;</w:t>
      </w:r>
    </w:p>
    <w:p w:rsidR="00EA3C5A" w:rsidRDefault="00EA3C5A" w:rsidP="00EA3C5A">
      <w:pPr>
        <w:pStyle w:val="NormalWeb"/>
        <w:shd w:val="clear" w:color="auto" w:fill="FFFFFF"/>
        <w:spacing w:line="216" w:lineRule="atLeast"/>
        <w:ind w:left="75" w:right="75"/>
        <w:rPr>
          <w:color w:val="100000"/>
          <w:szCs w:val="18"/>
          <w:lang w:val="ro-RO"/>
        </w:rPr>
      </w:pPr>
      <w:r>
        <w:rPr>
          <w:color w:val="100000"/>
          <w:szCs w:val="18"/>
          <w:lang w:val="ro-RO"/>
        </w:rPr>
        <w:t xml:space="preserve">   </w:t>
      </w:r>
      <w:r w:rsidR="008C00BA">
        <w:rPr>
          <w:color w:val="100000"/>
          <w:szCs w:val="18"/>
          <w:lang w:val="ro-RO"/>
        </w:rPr>
        <w:t xml:space="preserve">  </w:t>
      </w:r>
      <w:r>
        <w:rPr>
          <w:color w:val="100000"/>
          <w:szCs w:val="18"/>
          <w:lang w:val="ro-RO"/>
        </w:rPr>
        <w:t xml:space="preserve"> Prevederile art.14 , art.15 si art.16 din Legea nr.213/1998 privin</w:t>
      </w:r>
      <w:r w:rsidR="00293448">
        <w:rPr>
          <w:color w:val="100000"/>
          <w:szCs w:val="18"/>
          <w:lang w:val="ro-RO"/>
        </w:rPr>
        <w:t>d bunurile proprietate publică , actualizată</w:t>
      </w:r>
      <w:r>
        <w:rPr>
          <w:color w:val="100000"/>
          <w:szCs w:val="18"/>
          <w:lang w:val="ro-RO"/>
        </w:rPr>
        <w:t>,</w:t>
      </w:r>
    </w:p>
    <w:p w:rsidR="00EA3C5A" w:rsidRDefault="00EA3C5A" w:rsidP="00EA3C5A">
      <w:pPr>
        <w:pStyle w:val="NormalWeb"/>
        <w:shd w:val="clear" w:color="auto" w:fill="FFFFFF"/>
        <w:spacing w:line="216" w:lineRule="atLeast"/>
        <w:ind w:left="75" w:right="75"/>
        <w:rPr>
          <w:color w:val="100000"/>
          <w:szCs w:val="18"/>
          <w:lang w:val="ro-RO"/>
        </w:rPr>
      </w:pPr>
      <w:r>
        <w:rPr>
          <w:color w:val="100000"/>
          <w:szCs w:val="18"/>
          <w:lang w:val="ro-RO"/>
        </w:rPr>
        <w:t xml:space="preserve">  </w:t>
      </w:r>
      <w:r w:rsidR="008C00BA">
        <w:rPr>
          <w:color w:val="100000"/>
          <w:szCs w:val="18"/>
          <w:lang w:val="ro-RO"/>
        </w:rPr>
        <w:t xml:space="preserve"> </w:t>
      </w:r>
      <w:r>
        <w:rPr>
          <w:color w:val="100000"/>
          <w:szCs w:val="18"/>
          <w:lang w:val="ro-RO"/>
        </w:rPr>
        <w:t xml:space="preserve">  Prevederile art.1777-1823 din codul civil ,</w:t>
      </w:r>
    </w:p>
    <w:p w:rsidR="00EA3C5A" w:rsidRDefault="00EA3C5A" w:rsidP="00EA3C5A">
      <w:pPr>
        <w:rPr>
          <w:lang w:val="ro-RO"/>
        </w:rPr>
      </w:pPr>
      <w:r>
        <w:rPr>
          <w:lang w:val="ro-RO"/>
        </w:rPr>
        <w:t xml:space="preserve">    </w:t>
      </w:r>
      <w:r w:rsidR="008C00BA">
        <w:rPr>
          <w:lang w:val="ro-RO"/>
        </w:rPr>
        <w:t xml:space="preserve"> </w:t>
      </w:r>
      <w:r>
        <w:rPr>
          <w:lang w:val="ro-RO"/>
        </w:rPr>
        <w:t xml:space="preserve"> Cererea d-lui Molnar Tiberiu administrator SC TIMOL-EUROFARM</w:t>
      </w:r>
      <w:r w:rsidR="00F11E76">
        <w:rPr>
          <w:lang w:val="ro-RO"/>
        </w:rPr>
        <w:t xml:space="preserve"> </w:t>
      </w:r>
      <w:r w:rsidR="00293448">
        <w:rPr>
          <w:lang w:val="ro-RO"/>
        </w:rPr>
        <w:t>SRL, î</w:t>
      </w:r>
      <w:r>
        <w:rPr>
          <w:lang w:val="ro-RO"/>
        </w:rPr>
        <w:t xml:space="preserve">nregistrata la </w:t>
      </w:r>
      <w:r w:rsidR="00293448">
        <w:rPr>
          <w:lang w:val="ro-RO"/>
        </w:rPr>
        <w:t xml:space="preserve">Primăria Archiş </w:t>
      </w:r>
      <w:r>
        <w:rPr>
          <w:lang w:val="ro-RO"/>
        </w:rPr>
        <w:t>sub  nr.</w:t>
      </w:r>
      <w:r w:rsidR="00761F2D">
        <w:rPr>
          <w:lang w:val="ro-RO"/>
        </w:rPr>
        <w:t>1509/02.11.2017 de intentie de î</w:t>
      </w:r>
      <w:r w:rsidR="00293448">
        <w:rPr>
          <w:lang w:val="ro-RO"/>
        </w:rPr>
        <w:t>nchiriere a spaţ</w:t>
      </w:r>
      <w:r>
        <w:rPr>
          <w:lang w:val="ro-RO"/>
        </w:rPr>
        <w:t>iului respectiv,</w:t>
      </w:r>
    </w:p>
    <w:p w:rsidR="006E34E0" w:rsidRDefault="004E4647" w:rsidP="00EA3C5A">
      <w:r>
        <w:t xml:space="preserve"> </w:t>
      </w:r>
    </w:p>
    <w:p w:rsidR="004E4647" w:rsidRDefault="004E4647" w:rsidP="00EA3C5A">
      <w:r>
        <w:t xml:space="preserve">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7C320B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7C320B">
        <w:t xml:space="preserve">, 1,,se </w:t>
      </w:r>
      <w:proofErr w:type="spellStart"/>
      <w:r w:rsidR="007C320B">
        <w:t>abţine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7C320B">
        <w:t>(</w:t>
      </w:r>
      <w:proofErr w:type="gramEnd"/>
      <w:r w:rsidR="007C320B">
        <w:t>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8C00BA" w:rsidRDefault="0098633C" w:rsidP="00C17D22">
      <w:pPr>
        <w:tabs>
          <w:tab w:val="left" w:pos="2918"/>
        </w:tabs>
      </w:pPr>
      <w:r>
        <w:t xml:space="preserve">                                                          </w:t>
      </w:r>
    </w:p>
    <w:p w:rsidR="006E34E0" w:rsidRPr="00C17D22" w:rsidRDefault="008C00BA" w:rsidP="00C17D22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 </w:t>
      </w:r>
      <w:r w:rsidR="0098633C">
        <w:t xml:space="preserve">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F11E76" w:rsidRDefault="00F11E76" w:rsidP="00F11E76">
      <w:pPr>
        <w:rPr>
          <w:lang w:val="ro-RO"/>
        </w:rPr>
      </w:pPr>
      <w:r>
        <w:rPr>
          <w:b/>
          <w:bCs/>
          <w:lang w:val="ro-RO"/>
        </w:rPr>
        <w:t>Art.1.</w:t>
      </w:r>
      <w:r w:rsidR="006E34E0">
        <w:rPr>
          <w:lang w:val="ro-RO"/>
        </w:rPr>
        <w:t xml:space="preserve">  Se aprobă î</w:t>
      </w:r>
      <w:r>
        <w:rPr>
          <w:lang w:val="ro-RO"/>
        </w:rPr>
        <w:t xml:space="preserve">nchirierea prin licitaţie publică deschisă cu strigare a unui </w:t>
      </w:r>
      <w:r w:rsidR="006E34E0">
        <w:rPr>
          <w:lang w:val="ro-RO"/>
        </w:rPr>
        <w:t>spaţiu de 24,70 mp Anexa Că</w:t>
      </w:r>
      <w:r>
        <w:rPr>
          <w:lang w:val="ro-RO"/>
        </w:rPr>
        <w:t>min cu</w:t>
      </w:r>
      <w:r w:rsidR="006E34E0">
        <w:rPr>
          <w:lang w:val="ro-RO"/>
        </w:rPr>
        <w:t>ltural Groş</w:t>
      </w:r>
      <w:r>
        <w:rPr>
          <w:lang w:val="ro-RO"/>
        </w:rPr>
        <w:t>eni</w:t>
      </w:r>
      <w:r w:rsidR="006E34E0">
        <w:rPr>
          <w:lang w:val="ro-RO"/>
        </w:rPr>
        <w:t>, spatiu aflat  în proprietatea publică</w:t>
      </w:r>
      <w:r>
        <w:rPr>
          <w:lang w:val="ro-RO"/>
        </w:rPr>
        <w:t xml:space="preserve"> a comunei Archiș .</w:t>
      </w:r>
    </w:p>
    <w:p w:rsidR="00F11E76" w:rsidRDefault="00F11E76" w:rsidP="00F11E76">
      <w:pPr>
        <w:rPr>
          <w:lang w:val="fr-FR"/>
        </w:rPr>
      </w:pPr>
      <w:r>
        <w:rPr>
          <w:b/>
          <w:bCs/>
          <w:lang w:val="ro-RO"/>
        </w:rPr>
        <w:t>Art.2.</w:t>
      </w:r>
      <w:r w:rsidR="006E34E0">
        <w:rPr>
          <w:lang w:val="fr-FR"/>
        </w:rPr>
        <w:t xml:space="preserve">  Se </w:t>
      </w:r>
      <w:proofErr w:type="spellStart"/>
      <w:r w:rsidR="006E34E0">
        <w:rPr>
          <w:lang w:val="fr-FR"/>
        </w:rPr>
        <w:t>aprobă</w:t>
      </w:r>
      <w:proofErr w:type="spellEnd"/>
      <w:r w:rsidR="006E34E0">
        <w:rPr>
          <w:lang w:val="fr-FR"/>
        </w:rPr>
        <w:t xml:space="preserve"> </w:t>
      </w:r>
      <w:proofErr w:type="spellStart"/>
      <w:r w:rsidR="006E34E0">
        <w:rPr>
          <w:lang w:val="fr-FR"/>
        </w:rPr>
        <w:t>Caietul</w:t>
      </w:r>
      <w:proofErr w:type="spellEnd"/>
      <w:r w:rsidR="006E34E0">
        <w:rPr>
          <w:lang w:val="fr-FR"/>
        </w:rPr>
        <w:t xml:space="preserve"> de </w:t>
      </w:r>
      <w:proofErr w:type="spellStart"/>
      <w:r w:rsidR="006E34E0">
        <w:rPr>
          <w:lang w:val="fr-FR"/>
        </w:rPr>
        <w:t>sarcini</w:t>
      </w:r>
      <w:proofErr w:type="spellEnd"/>
      <w:r w:rsidR="006E34E0">
        <w:rPr>
          <w:lang w:val="fr-FR"/>
        </w:rPr>
        <w:t xml:space="preserve"> </w:t>
      </w:r>
      <w:proofErr w:type="spellStart"/>
      <w:r w:rsidR="006E34E0">
        <w:rPr>
          <w:lang w:val="fr-FR"/>
        </w:rPr>
        <w:t>ş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Instrucţiunile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ofertanţi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lici</w:t>
      </w:r>
      <w:r w:rsidR="006E34E0">
        <w:rPr>
          <w:lang w:val="fr-FR"/>
        </w:rPr>
        <w:t>taţia</w:t>
      </w:r>
      <w:proofErr w:type="spellEnd"/>
      <w:r w:rsidR="006E34E0">
        <w:rPr>
          <w:lang w:val="fr-FR"/>
        </w:rPr>
        <w:t xml:space="preserve"> </w:t>
      </w:r>
      <w:proofErr w:type="spellStart"/>
      <w:r w:rsidR="006E34E0">
        <w:rPr>
          <w:lang w:val="fr-FR"/>
        </w:rPr>
        <w:t>publică</w:t>
      </w:r>
      <w:proofErr w:type="spellEnd"/>
      <w:r w:rsidR="006E34E0">
        <w:rPr>
          <w:lang w:val="fr-FR"/>
        </w:rPr>
        <w:t xml:space="preserve"> </w:t>
      </w:r>
      <w:proofErr w:type="spellStart"/>
      <w:r w:rsidR="006E34E0">
        <w:rPr>
          <w:lang w:val="fr-FR"/>
        </w:rPr>
        <w:t>deschisă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strigare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anexelor</w:t>
      </w:r>
      <w:proofErr w:type="spellEnd"/>
      <w:r>
        <w:rPr>
          <w:lang w:val="fr-FR"/>
        </w:rPr>
        <w:t xml:space="preserve"> nr. 1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2, care fac parte </w:t>
      </w:r>
      <w:proofErr w:type="spellStart"/>
      <w:r>
        <w:rPr>
          <w:lang w:val="fr-FR"/>
        </w:rPr>
        <w:t>integrantă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>.</w:t>
      </w:r>
    </w:p>
    <w:p w:rsidR="00F11E76" w:rsidRDefault="00F11E76" w:rsidP="00F11E76">
      <w:pPr>
        <w:rPr>
          <w:lang w:val="fr-FR"/>
        </w:rPr>
      </w:pPr>
      <w:r>
        <w:rPr>
          <w:b/>
          <w:bCs/>
          <w:lang w:val="fr-FR"/>
        </w:rPr>
        <w:t>Art.3.</w:t>
      </w:r>
      <w:r>
        <w:rPr>
          <w:lang w:val="fr-FR"/>
        </w:rPr>
        <w:t xml:space="preserve">  Se </w:t>
      </w:r>
      <w:proofErr w:type="spellStart"/>
      <w:r>
        <w:rPr>
          <w:lang w:val="fr-FR"/>
        </w:rPr>
        <w:t>aprobă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închirierea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spaţiului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nr. 3 parte </w:t>
      </w:r>
      <w:proofErr w:type="spellStart"/>
      <w:r>
        <w:rPr>
          <w:lang w:val="fr-FR"/>
        </w:rPr>
        <w:t>integrantă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>.</w:t>
      </w:r>
    </w:p>
    <w:p w:rsidR="00F11E76" w:rsidRDefault="00F11E76" w:rsidP="00F11E76">
      <w:pPr>
        <w:rPr>
          <w:lang w:val="fr-FR"/>
        </w:rPr>
      </w:pPr>
      <w:r>
        <w:rPr>
          <w:b/>
          <w:bCs/>
          <w:lang w:val="fr-FR"/>
        </w:rPr>
        <w:t>Art.4.</w:t>
      </w:r>
      <w:r>
        <w:rPr>
          <w:lang w:val="fr-FR"/>
        </w:rPr>
        <w:t xml:space="preserve">  (1</w:t>
      </w:r>
      <w:r w:rsidR="006E34E0">
        <w:rPr>
          <w:lang w:val="fr-FR"/>
        </w:rPr>
        <w:t xml:space="preserve">) Se </w:t>
      </w:r>
      <w:proofErr w:type="spellStart"/>
      <w:r w:rsidR="006E34E0">
        <w:rPr>
          <w:lang w:val="fr-FR"/>
        </w:rPr>
        <w:t>stabileş</w:t>
      </w:r>
      <w:r>
        <w:rPr>
          <w:lang w:val="fr-FR"/>
        </w:rPr>
        <w:t>te</w:t>
      </w:r>
      <w:proofErr w:type="spellEnd"/>
      <w:r>
        <w:rPr>
          <w:lang w:val="fr-FR"/>
        </w:rPr>
        <w:t xml:space="preserve"> </w:t>
      </w:r>
      <w:bookmarkStart w:id="0" w:name="_GoBack"/>
      <w:proofErr w:type="spellStart"/>
      <w:r w:rsidR="006E34E0">
        <w:rPr>
          <w:lang w:val="fr-FR"/>
        </w:rPr>
        <w:t>pretul</w:t>
      </w:r>
      <w:proofErr w:type="spellEnd"/>
      <w:r w:rsidR="006E34E0">
        <w:rPr>
          <w:lang w:val="fr-FR"/>
        </w:rPr>
        <w:t xml:space="preserve"> de </w:t>
      </w:r>
      <w:proofErr w:type="spellStart"/>
      <w:r w:rsidR="006E34E0">
        <w:rPr>
          <w:lang w:val="fr-FR"/>
        </w:rPr>
        <w:t>pornire</w:t>
      </w:r>
      <w:proofErr w:type="spellEnd"/>
      <w:r w:rsidR="006E34E0">
        <w:rPr>
          <w:lang w:val="fr-FR"/>
        </w:rPr>
        <w:t xml:space="preserve"> al </w:t>
      </w:r>
      <w:proofErr w:type="spellStart"/>
      <w:r w:rsidR="006E34E0">
        <w:rPr>
          <w:lang w:val="fr-FR"/>
        </w:rPr>
        <w:t>licitaţ</w:t>
      </w:r>
      <w:r>
        <w:rPr>
          <w:lang w:val="fr-FR"/>
        </w:rPr>
        <w:t>iei</w:t>
      </w:r>
      <w:proofErr w:type="spellEnd"/>
      <w:r>
        <w:rPr>
          <w:lang w:val="fr-FR"/>
        </w:rPr>
        <w:t xml:space="preserve"> de 3,5 lei/</w:t>
      </w:r>
      <w:proofErr w:type="spellStart"/>
      <w:r>
        <w:rPr>
          <w:lang w:val="fr-FR"/>
        </w:rPr>
        <w:t>mp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lună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preţ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raportului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întocmit</w:t>
      </w:r>
      <w:proofErr w:type="spellEnd"/>
      <w:r>
        <w:rPr>
          <w:lang w:val="fr-FR"/>
        </w:rPr>
        <w:t xml:space="preserve"> de SC  TOPOMAS SRL </w:t>
      </w:r>
      <w:proofErr w:type="spellStart"/>
      <w:proofErr w:type="gramStart"/>
      <w:r>
        <w:rPr>
          <w:lang w:val="fr-FR"/>
        </w:rPr>
        <w:t>Beliu</w:t>
      </w:r>
      <w:proofErr w:type="spellEnd"/>
      <w:r>
        <w:rPr>
          <w:lang w:val="fr-FR"/>
        </w:rPr>
        <w:t xml:space="preserve"> </w:t>
      </w:r>
      <w:bookmarkEnd w:id="0"/>
      <w:r>
        <w:rPr>
          <w:lang w:val="fr-FR"/>
        </w:rPr>
        <w:t>.</w:t>
      </w:r>
      <w:proofErr w:type="gramEnd"/>
    </w:p>
    <w:p w:rsidR="00F11E76" w:rsidRDefault="006E34E0" w:rsidP="00F11E76">
      <w:pPr>
        <w:rPr>
          <w:lang w:val="fr-FR"/>
        </w:rPr>
      </w:pPr>
      <w:r>
        <w:rPr>
          <w:lang w:val="fr-FR"/>
        </w:rPr>
        <w:t xml:space="preserve">            (2) </w:t>
      </w:r>
      <w:proofErr w:type="spellStart"/>
      <w:r>
        <w:rPr>
          <w:lang w:val="fr-FR"/>
        </w:rPr>
        <w:t>Pasul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strigare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licitaţ</w:t>
      </w:r>
      <w:r w:rsidR="00F11E76">
        <w:rPr>
          <w:lang w:val="fr-FR"/>
        </w:rPr>
        <w:t>ie</w:t>
      </w:r>
      <w:proofErr w:type="spellEnd"/>
      <w:r w:rsidR="00F11E76">
        <w:rPr>
          <w:lang w:val="fr-FR"/>
        </w:rPr>
        <w:t xml:space="preserve"> este de 10% </w:t>
      </w:r>
      <w:proofErr w:type="spellStart"/>
      <w:r w:rsidR="00F11E76">
        <w:rPr>
          <w:lang w:val="fr-FR"/>
        </w:rPr>
        <w:t>din</w:t>
      </w:r>
      <w:proofErr w:type="spellEnd"/>
      <w:r w:rsidR="00F11E76">
        <w:rPr>
          <w:lang w:val="fr-FR"/>
        </w:rPr>
        <w:t xml:space="preserve"> </w:t>
      </w:r>
      <w:proofErr w:type="spellStart"/>
      <w:r w:rsidR="00F11E76">
        <w:rPr>
          <w:lang w:val="fr-FR"/>
        </w:rPr>
        <w:t>preţul</w:t>
      </w:r>
      <w:proofErr w:type="spellEnd"/>
      <w:r w:rsidR="00F11E76">
        <w:rPr>
          <w:lang w:val="fr-FR"/>
        </w:rPr>
        <w:t xml:space="preserve"> de </w:t>
      </w:r>
      <w:proofErr w:type="spellStart"/>
      <w:r w:rsidR="00F11E76">
        <w:rPr>
          <w:lang w:val="fr-FR"/>
        </w:rPr>
        <w:t>pornire</w:t>
      </w:r>
      <w:proofErr w:type="spellEnd"/>
      <w:r w:rsidR="00F11E76">
        <w:rPr>
          <w:lang w:val="fr-FR"/>
        </w:rPr>
        <w:t xml:space="preserve"> al </w:t>
      </w:r>
      <w:proofErr w:type="spellStart"/>
      <w:r w:rsidR="00F11E76">
        <w:rPr>
          <w:lang w:val="fr-FR"/>
        </w:rPr>
        <w:t>licitaţiei</w:t>
      </w:r>
      <w:proofErr w:type="spellEnd"/>
      <w:r w:rsidR="00F11E76">
        <w:rPr>
          <w:lang w:val="fr-FR"/>
        </w:rPr>
        <w:t xml:space="preserve">. </w:t>
      </w:r>
    </w:p>
    <w:p w:rsidR="00F11E76" w:rsidRDefault="00F11E76" w:rsidP="00F11E76">
      <w:pPr>
        <w:rPr>
          <w:lang w:val="fr-FR"/>
        </w:rPr>
      </w:pPr>
      <w:r>
        <w:rPr>
          <w:b/>
          <w:bCs/>
          <w:lang w:val="fr-FR"/>
        </w:rPr>
        <w:t>Art. 5.</w:t>
      </w:r>
      <w:r>
        <w:rPr>
          <w:lang w:val="fr-FR"/>
        </w:rPr>
        <w:t xml:space="preserve"> Taxa de </w:t>
      </w:r>
      <w:proofErr w:type="spellStart"/>
      <w:r>
        <w:rPr>
          <w:lang w:val="fr-FR"/>
        </w:rPr>
        <w:t>participare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licitatie</w:t>
      </w:r>
      <w:proofErr w:type="spellEnd"/>
      <w:r>
        <w:rPr>
          <w:lang w:val="fr-FR"/>
        </w:rPr>
        <w:t xml:space="preserve"> este de 50 lei. </w:t>
      </w:r>
    </w:p>
    <w:p w:rsidR="00F11E76" w:rsidRDefault="00F11E76" w:rsidP="00F11E76">
      <w:pPr>
        <w:rPr>
          <w:lang w:val="fr-FR"/>
        </w:rPr>
      </w:pPr>
      <w:r>
        <w:rPr>
          <w:lang w:val="fr-FR"/>
        </w:rPr>
        <w:t xml:space="preserve">  </w:t>
      </w:r>
      <w:r w:rsidR="006E34E0">
        <w:rPr>
          <w:lang w:val="fr-FR"/>
        </w:rPr>
        <w:t xml:space="preserve">        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Garant</w:t>
      </w:r>
      <w:r w:rsidR="006E34E0">
        <w:rPr>
          <w:lang w:val="fr-FR"/>
        </w:rPr>
        <w:t>ţ</w:t>
      </w:r>
      <w:r>
        <w:rPr>
          <w:lang w:val="fr-FR"/>
        </w:rPr>
        <w:t>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participare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licitaţie</w:t>
      </w:r>
      <w:proofErr w:type="spellEnd"/>
      <w:r>
        <w:rPr>
          <w:lang w:val="fr-FR"/>
        </w:rPr>
        <w:t xml:space="preserve"> este de 100 lei. </w:t>
      </w:r>
    </w:p>
    <w:p w:rsidR="00F11E76" w:rsidRDefault="00F11E76" w:rsidP="00F11E76">
      <w:pPr>
        <w:rPr>
          <w:lang w:val="fr-FR"/>
        </w:rPr>
      </w:pPr>
      <w:r>
        <w:rPr>
          <w:lang w:val="fr-FR"/>
        </w:rPr>
        <w:t xml:space="preserve">   </w:t>
      </w:r>
      <w:r w:rsidR="006E34E0">
        <w:rPr>
          <w:lang w:val="fr-FR"/>
        </w:rPr>
        <w:t xml:space="preserve">         </w:t>
      </w:r>
      <w:proofErr w:type="spellStart"/>
      <w:r>
        <w:rPr>
          <w:lang w:val="fr-FR"/>
        </w:rPr>
        <w:t>Preţul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documentaţiei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atribuire</w:t>
      </w:r>
      <w:proofErr w:type="spellEnd"/>
      <w:proofErr w:type="gramEnd"/>
      <w:r>
        <w:rPr>
          <w:lang w:val="fr-FR"/>
        </w:rPr>
        <w:t xml:space="preserve"> este de 50 lei.</w:t>
      </w:r>
    </w:p>
    <w:p w:rsidR="00F11E76" w:rsidRDefault="00F11E76" w:rsidP="00F11E76">
      <w:pPr>
        <w:rPr>
          <w:lang w:val="fr-FR"/>
        </w:rPr>
      </w:pPr>
      <w:r>
        <w:rPr>
          <w:b/>
          <w:bCs/>
          <w:lang w:val="fr-FR"/>
        </w:rPr>
        <w:t xml:space="preserve">Art.6.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dusă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interimar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Archis, d-l </w:t>
      </w:r>
      <w:proofErr w:type="spellStart"/>
      <w:r>
        <w:rPr>
          <w:lang w:val="fr-FR"/>
        </w:rPr>
        <w:t>Pantea</w:t>
      </w:r>
      <w:proofErr w:type="spellEnd"/>
      <w:r>
        <w:rPr>
          <w:lang w:val="fr-FR"/>
        </w:rPr>
        <w:t xml:space="preserve"> Nicolae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licitaţiei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numirea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comisiei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semnarea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închiriere</w:t>
      </w:r>
      <w:proofErr w:type="spellEnd"/>
      <w:r>
        <w:rPr>
          <w:lang w:val="fr-FR"/>
        </w:rPr>
        <w:t>.</w:t>
      </w:r>
    </w:p>
    <w:p w:rsidR="004E4647" w:rsidRPr="006E34E0" w:rsidRDefault="00F11E76" w:rsidP="0098633C">
      <w:pPr>
        <w:rPr>
          <w:b/>
        </w:rPr>
      </w:pPr>
      <w:r>
        <w:rPr>
          <w:b/>
          <w:bCs/>
          <w:lang w:val="fr-FR"/>
        </w:rPr>
        <w:t xml:space="preserve">Art.7. </w:t>
      </w:r>
      <w:r>
        <w:rPr>
          <w:lang w:val="fr-FR"/>
        </w:rPr>
        <w:t xml:space="preserve"> </w:t>
      </w:r>
      <w:r w:rsidR="004E4647" w:rsidRPr="006E34E0">
        <w:rPr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515D3B" w:rsidP="00816943">
      <w:r>
        <w:t xml:space="preserve">                   </w:t>
      </w:r>
      <w:r w:rsidR="00816943">
        <w:t xml:space="preserve">  - </w:t>
      </w:r>
      <w:proofErr w:type="spellStart"/>
      <w:r w:rsidR="00816943"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 w:rsidR="00816943">
        <w:t>riei</w:t>
      </w:r>
      <w:proofErr w:type="spellEnd"/>
      <w:r w:rsidR="00816943">
        <w:t xml:space="preserve"> </w:t>
      </w:r>
      <w:proofErr w:type="spellStart"/>
      <w:r w:rsidR="00816943">
        <w:t>comunei</w:t>
      </w:r>
      <w:proofErr w:type="spellEnd"/>
      <w:r w:rsidR="00816943">
        <w:t xml:space="preserve"> </w:t>
      </w:r>
      <w:proofErr w:type="spellStart"/>
      <w:r w:rsidR="00816943">
        <w:t>Archiş</w:t>
      </w:r>
      <w:proofErr w:type="spellEnd"/>
      <w:r w:rsidR="00816943"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F11E76" w:rsidRPr="009E5A8B" w:rsidRDefault="00F11E76" w:rsidP="009E5A8B">
      <w:pPr>
        <w:jc w:val="both"/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98633C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64CA7"/>
    <w:rsid w:val="000772A8"/>
    <w:rsid w:val="000B1ADD"/>
    <w:rsid w:val="000D6CF9"/>
    <w:rsid w:val="00132767"/>
    <w:rsid w:val="001616AB"/>
    <w:rsid w:val="001E1AD8"/>
    <w:rsid w:val="001F318D"/>
    <w:rsid w:val="00201B34"/>
    <w:rsid w:val="00220DB0"/>
    <w:rsid w:val="00293448"/>
    <w:rsid w:val="002C02FA"/>
    <w:rsid w:val="002E2FFB"/>
    <w:rsid w:val="002E3C6E"/>
    <w:rsid w:val="003323F6"/>
    <w:rsid w:val="003A74A8"/>
    <w:rsid w:val="003C7B22"/>
    <w:rsid w:val="003D1AC2"/>
    <w:rsid w:val="004059C0"/>
    <w:rsid w:val="00436509"/>
    <w:rsid w:val="004B63BB"/>
    <w:rsid w:val="004D3AC2"/>
    <w:rsid w:val="004E4647"/>
    <w:rsid w:val="00515D3B"/>
    <w:rsid w:val="00533A1C"/>
    <w:rsid w:val="00555AC1"/>
    <w:rsid w:val="005913ED"/>
    <w:rsid w:val="0062673B"/>
    <w:rsid w:val="006546E9"/>
    <w:rsid w:val="0068014C"/>
    <w:rsid w:val="006E34E0"/>
    <w:rsid w:val="006F5F84"/>
    <w:rsid w:val="007575BF"/>
    <w:rsid w:val="00761F2D"/>
    <w:rsid w:val="007C0481"/>
    <w:rsid w:val="007C320B"/>
    <w:rsid w:val="0081330C"/>
    <w:rsid w:val="00816943"/>
    <w:rsid w:val="008655FE"/>
    <w:rsid w:val="0088186D"/>
    <w:rsid w:val="0089121B"/>
    <w:rsid w:val="008C00BA"/>
    <w:rsid w:val="008D7069"/>
    <w:rsid w:val="00941D91"/>
    <w:rsid w:val="0098633C"/>
    <w:rsid w:val="009A0458"/>
    <w:rsid w:val="009E5A8B"/>
    <w:rsid w:val="00A636A5"/>
    <w:rsid w:val="00A71E11"/>
    <w:rsid w:val="00A842BB"/>
    <w:rsid w:val="00AB507C"/>
    <w:rsid w:val="00B3447E"/>
    <w:rsid w:val="00C1451F"/>
    <w:rsid w:val="00C17D22"/>
    <w:rsid w:val="00C267E6"/>
    <w:rsid w:val="00C32363"/>
    <w:rsid w:val="00D30007"/>
    <w:rsid w:val="00D521BE"/>
    <w:rsid w:val="00DB58A7"/>
    <w:rsid w:val="00E31189"/>
    <w:rsid w:val="00E646B8"/>
    <w:rsid w:val="00E728FC"/>
    <w:rsid w:val="00EA3C5A"/>
    <w:rsid w:val="00EC2106"/>
    <w:rsid w:val="00EE35DC"/>
    <w:rsid w:val="00F11E76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2017-11-27T12:01:00Z</cp:lastPrinted>
  <dcterms:created xsi:type="dcterms:W3CDTF">2017-12-04T06:10:00Z</dcterms:created>
  <dcterms:modified xsi:type="dcterms:W3CDTF">2017-12-07T07:56:00Z</dcterms:modified>
</cp:coreProperties>
</file>