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nr.67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>din 27</w:t>
      </w:r>
      <w:r w:rsidR="00201B34">
        <w:rPr>
          <w:lang w:val="ro-RO"/>
        </w:rPr>
        <w:t>.09.2017</w:t>
      </w:r>
    </w:p>
    <w:p w:rsidR="000772A8" w:rsidRDefault="004E4647" w:rsidP="000772A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0772A8">
        <w:rPr>
          <w:b/>
          <w:lang w:val="ro-RO"/>
        </w:rPr>
        <w:t xml:space="preserve">rectificarea bugetului de venituri şi cheltuieli a Consiliului Local al comunei Archiş </w:t>
      </w:r>
    </w:p>
    <w:p w:rsidR="000772A8" w:rsidRDefault="000772A8" w:rsidP="000772A8">
      <w:pPr>
        <w:jc w:val="center"/>
        <w:rPr>
          <w:lang w:val="ro-RO"/>
        </w:rPr>
      </w:pPr>
      <w:r>
        <w:rPr>
          <w:b/>
          <w:lang w:val="ro-RO"/>
        </w:rPr>
        <w:t>pe anul 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or</w:t>
      </w:r>
      <w:r w:rsidR="00201B34">
        <w:rPr>
          <w:lang w:val="ro-RO"/>
        </w:rPr>
        <w:t xml:space="preserve">dinară de lucru în data de </w:t>
      </w:r>
      <w:r w:rsidR="00A842BB">
        <w:rPr>
          <w:lang w:val="ro-RO"/>
        </w:rPr>
        <w:t>27</w:t>
      </w:r>
      <w:r w:rsidR="00201B34">
        <w:rPr>
          <w:lang w:val="ro-RO"/>
        </w:rPr>
        <w:t>.09.2017</w:t>
      </w:r>
      <w:r w:rsidR="0068014C">
        <w:rPr>
          <w:lang w:val="ro-RO"/>
        </w:rPr>
        <w:t xml:space="preserve">, ora </w:t>
      </w:r>
      <w:r w:rsidR="00A842BB">
        <w:rPr>
          <w:lang w:val="ro-RO"/>
        </w:rPr>
        <w:t>11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    </w:t>
      </w:r>
      <w:r w:rsidR="00E31189" w:rsidRPr="004D3AC2">
        <w:t xml:space="preserve">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E31189" w:rsidRDefault="00E31189" w:rsidP="00E31189">
      <w:pPr>
        <w:rPr>
          <w:lang w:val="ro-RO"/>
        </w:rPr>
      </w:pPr>
      <w:r>
        <w:rPr>
          <w:lang w:val="ro-RO"/>
        </w:rPr>
        <w:t xml:space="preserve">         Prevederile art. 19 alin (2) din Legea nr.273/2006 privind finanţele publice locale</w:t>
      </w:r>
      <w:r w:rsidR="003323F6">
        <w:rPr>
          <w:lang w:val="ro-RO"/>
        </w:rPr>
        <w:t xml:space="preserve">, </w:t>
      </w:r>
      <w:r>
        <w:rPr>
          <w:lang w:val="ro-RO"/>
        </w:rPr>
        <w:t>cu modificările şi completările ulterioare;</w:t>
      </w:r>
    </w:p>
    <w:p w:rsidR="00E31189" w:rsidRDefault="00E31189" w:rsidP="00E31189">
      <w:pPr>
        <w:rPr>
          <w:lang w:val="ro-RO"/>
        </w:rPr>
      </w:pPr>
      <w:r>
        <w:rPr>
          <w:lang w:val="ro-RO"/>
        </w:rPr>
        <w:t xml:space="preserve">     </w:t>
      </w:r>
      <w:r w:rsidR="004D3AC2">
        <w:rPr>
          <w:lang w:val="ro-RO"/>
        </w:rPr>
        <w:t xml:space="preserve">  </w:t>
      </w:r>
      <w:r>
        <w:rPr>
          <w:lang w:val="ro-RO"/>
        </w:rPr>
        <w:t xml:space="preserve"> Prevederile art. 36 alin (4) lit (a) şi art. 45 alin (2) lit (a) din Legea nr. 215/2001 republicată , Legea administraţiei publice locale;</w:t>
      </w:r>
    </w:p>
    <w:p w:rsidR="00E31189" w:rsidRDefault="00E31189" w:rsidP="00E31189">
      <w:pPr>
        <w:rPr>
          <w:lang w:val="ro-RO"/>
        </w:rPr>
      </w:pPr>
      <w:r>
        <w:rPr>
          <w:lang w:val="ro-RO"/>
        </w:rPr>
        <w:t xml:space="preserve">      </w:t>
      </w:r>
      <w:r w:rsidR="004D3AC2">
        <w:rPr>
          <w:lang w:val="ro-RO"/>
        </w:rPr>
        <w:t xml:space="preserve">  </w:t>
      </w:r>
      <w:r>
        <w:rPr>
          <w:lang w:val="ro-RO"/>
        </w:rPr>
        <w:t>Adresa nr.9043/19.09.2017 a Administraţiei Judeţene a Finantelor Publice Arad ;</w:t>
      </w:r>
    </w:p>
    <w:p w:rsidR="00E31189" w:rsidRDefault="00E31189" w:rsidP="00E31189">
      <w:pPr>
        <w:rPr>
          <w:lang w:val="ro-RO"/>
        </w:rPr>
      </w:pPr>
      <w:r>
        <w:rPr>
          <w:lang w:val="ro-RO"/>
        </w:rPr>
        <w:t xml:space="preserve">      </w:t>
      </w:r>
      <w:r w:rsidR="004D3AC2">
        <w:rPr>
          <w:lang w:val="ro-RO"/>
        </w:rPr>
        <w:t xml:space="preserve">  </w:t>
      </w:r>
      <w:r>
        <w:rPr>
          <w:lang w:val="ro-RO"/>
        </w:rPr>
        <w:t>Adresa nr. 15998/15.09.2017 a Consiliului Judeţean Arad;</w:t>
      </w:r>
    </w:p>
    <w:p w:rsidR="00E31189" w:rsidRDefault="00E31189" w:rsidP="00E31189">
      <w:pPr>
        <w:rPr>
          <w:lang w:val="ro-RO"/>
        </w:rPr>
      </w:pPr>
      <w:r>
        <w:rPr>
          <w:lang w:val="ro-RO"/>
        </w:rPr>
        <w:t xml:space="preserve">    </w:t>
      </w:r>
      <w:r w:rsidR="004D3AC2">
        <w:rPr>
          <w:lang w:val="ro-RO"/>
        </w:rPr>
        <w:t xml:space="preserve">  </w:t>
      </w:r>
      <w:r>
        <w:rPr>
          <w:lang w:val="ro-RO"/>
        </w:rPr>
        <w:t xml:space="preserve">  Virarea de către AFIR a sumei de </w:t>
      </w:r>
      <w:r w:rsidRPr="00692A25">
        <w:rPr>
          <w:lang w:val="ro-RO"/>
        </w:rPr>
        <w:t>542000 lei</w:t>
      </w:r>
      <w:r>
        <w:rPr>
          <w:lang w:val="ro-RO"/>
        </w:rPr>
        <w:t xml:space="preserve"> .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011469">
        <w:t>a 8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C32363" w:rsidRDefault="00C32363" w:rsidP="00C32363">
      <w:pPr>
        <w:rPr>
          <w:lang w:val="ro-RO"/>
        </w:rPr>
      </w:pPr>
      <w:r>
        <w:rPr>
          <w:lang w:val="ro-RO"/>
        </w:rPr>
        <w:t xml:space="preserve">       </w:t>
      </w:r>
      <w:r>
        <w:rPr>
          <w:b/>
          <w:lang w:val="ro-RO"/>
        </w:rPr>
        <w:t>Art.1.</w:t>
      </w:r>
      <w:r>
        <w:rPr>
          <w:lang w:val="ro-RO"/>
        </w:rPr>
        <w:t xml:space="preserve">   Se majorează bugetul la partea de venituri, la capitolul 11.02.02 ,,Sume şi cote defalcate din TVA”, trim. III cu suma de 2.000 lei.</w:t>
      </w:r>
    </w:p>
    <w:p w:rsidR="00C32363" w:rsidRDefault="00C32363" w:rsidP="00C32363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Se majorează bugetul la partea de venituri, la capitolul 42.02.05 ,,Planuri şi reglementări de urbanism”, trim. III cu suma de 23.316 lei.</w:t>
      </w:r>
    </w:p>
    <w:p w:rsidR="00C32363" w:rsidRDefault="00C32363" w:rsidP="00C32363">
      <w:pPr>
        <w:rPr>
          <w:lang w:val="ro-RO"/>
        </w:rPr>
      </w:pPr>
      <w:r>
        <w:rPr>
          <w:lang w:val="ro-RO"/>
        </w:rPr>
        <w:t xml:space="preserve">      </w:t>
      </w:r>
      <w:r w:rsidRPr="00F31A7D">
        <w:rPr>
          <w:b/>
          <w:lang w:val="ro-RO"/>
        </w:rPr>
        <w:t>Art.3</w:t>
      </w:r>
      <w:r>
        <w:rPr>
          <w:lang w:val="ro-RO"/>
        </w:rPr>
        <w:t>.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la partea de venituri, la capitolul 43.02.31 ,,Sume alocate din bugetul AFIR”,   86.041 lei şi la cap.48.02.04.03 ,,Prefinanţare” cu suma de 437.959 lei, trim.III.</w:t>
      </w:r>
    </w:p>
    <w:p w:rsidR="00C32363" w:rsidRDefault="00C32363" w:rsidP="00C32363">
      <w:pPr>
        <w:rPr>
          <w:lang w:val="ro-RO"/>
        </w:rPr>
      </w:pPr>
      <w:r>
        <w:rPr>
          <w:b/>
          <w:lang w:val="ro-RO"/>
        </w:rPr>
        <w:t xml:space="preserve">      </w:t>
      </w:r>
      <w:r w:rsidRPr="00F31A7D">
        <w:rPr>
          <w:b/>
          <w:lang w:val="ro-RO"/>
        </w:rPr>
        <w:t>Art.</w:t>
      </w:r>
      <w:r>
        <w:rPr>
          <w:b/>
          <w:lang w:val="ro-RO"/>
        </w:rPr>
        <w:t>4</w:t>
      </w:r>
      <w:r>
        <w:rPr>
          <w:lang w:val="ro-RO"/>
        </w:rPr>
        <w:t>.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la partea de cheltuieli trim. III la cap.65.02.50 ,,Alte cheltuieli în domeniul învăţământului”-Tichete de grădiniţă, cu suma de 2000 lei.</w:t>
      </w:r>
    </w:p>
    <w:p w:rsidR="00C32363" w:rsidRDefault="00C32363" w:rsidP="00C32363">
      <w:pPr>
        <w:rPr>
          <w:lang w:val="ro-RO"/>
        </w:rPr>
      </w:pPr>
      <w:r>
        <w:rPr>
          <w:b/>
          <w:lang w:val="ro-RO"/>
        </w:rPr>
        <w:t xml:space="preserve">      </w:t>
      </w:r>
      <w:r w:rsidRPr="00F31A7D">
        <w:rPr>
          <w:b/>
          <w:lang w:val="ro-RO"/>
        </w:rPr>
        <w:t>Art.</w:t>
      </w:r>
      <w:r w:rsidRPr="00151162">
        <w:rPr>
          <w:b/>
          <w:lang w:val="ro-RO"/>
        </w:rPr>
        <w:t>5.</w:t>
      </w:r>
      <w:r>
        <w:rPr>
          <w:lang w:val="ro-RO"/>
        </w:rPr>
        <w:t xml:space="preserve">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la partea de cheltuieli trim. III la cap. Administraţie 51.02 la titlul 71.01.30 ,,Alte active fixe” cu suma de 23.316 lei.</w:t>
      </w:r>
    </w:p>
    <w:p w:rsidR="00C32363" w:rsidRDefault="00C32363" w:rsidP="00C32363">
      <w:pPr>
        <w:rPr>
          <w:lang w:val="ro-RO"/>
        </w:rPr>
      </w:pPr>
      <w:r>
        <w:rPr>
          <w:b/>
          <w:lang w:val="ro-RO"/>
        </w:rPr>
        <w:t xml:space="preserve">      </w:t>
      </w:r>
      <w:r w:rsidRPr="00F31A7D">
        <w:rPr>
          <w:b/>
          <w:lang w:val="ro-RO"/>
        </w:rPr>
        <w:t>Art.</w:t>
      </w:r>
      <w:r>
        <w:rPr>
          <w:b/>
          <w:lang w:val="ro-RO"/>
        </w:rPr>
        <w:t>6</w:t>
      </w:r>
      <w:r>
        <w:rPr>
          <w:lang w:val="ro-RO"/>
        </w:rPr>
        <w:t>.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la partea de cheltuieli trim.III la cap.51 Titlul 58.01.01 ,,Finanţare naţională” cu suma de 86.041 lei şi la 58.01.02 ,,Finanţare Externă Nerambursabilă” 437.959 lei.</w:t>
      </w:r>
    </w:p>
    <w:p w:rsidR="00C32363" w:rsidRDefault="00C32363" w:rsidP="00C32363">
      <w:pPr>
        <w:rPr>
          <w:lang w:val="ro-RO"/>
        </w:rPr>
      </w:pPr>
      <w:r>
        <w:rPr>
          <w:b/>
          <w:lang w:val="ro-RO"/>
        </w:rPr>
        <w:t xml:space="preserve">  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7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Cu ducere la îndeplinire a prezentei  se împuterniceşte d-l viceprimar Pantea Nicolae şi </w:t>
      </w:r>
    </w:p>
    <w:p w:rsidR="00C32363" w:rsidRDefault="00C32363" w:rsidP="00C32363">
      <w:pPr>
        <w:rPr>
          <w:lang w:val="ro-RO"/>
        </w:rPr>
      </w:pPr>
      <w:r>
        <w:rPr>
          <w:lang w:val="ro-RO"/>
        </w:rPr>
        <w:t>d-na contabil Bene Mioara .</w:t>
      </w:r>
    </w:p>
    <w:p w:rsidR="004E4647" w:rsidRDefault="006546E9" w:rsidP="004E4647">
      <w:pPr>
        <w:tabs>
          <w:tab w:val="left" w:pos="2918"/>
        </w:tabs>
        <w:rPr>
          <w:b/>
          <w:i/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C32363">
        <w:rPr>
          <w:b/>
          <w:lang w:val="ro-RO"/>
        </w:rPr>
        <w:t>Art.8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pPr>
        <w:ind w:firstLine="720"/>
        <w:jc w:val="both"/>
      </w:pPr>
      <w:r>
        <w:t xml:space="preserve">        - </w:t>
      </w:r>
      <w:r w:rsidR="00C32363">
        <w:rPr>
          <w:lang w:val="ro-RO"/>
        </w:rPr>
        <w:t xml:space="preserve">Administraţiei Judeţene a Finanţelor Publice </w:t>
      </w:r>
      <w:r>
        <w:t>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816943" w:rsidRPr="002D33AE" w:rsidRDefault="00816943" w:rsidP="00816943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4E4647" w:rsidRDefault="004E4647" w:rsidP="004E4647">
      <w:pPr>
        <w:rPr>
          <w:lang w:val="ro-RO"/>
        </w:rPr>
      </w:pPr>
    </w:p>
    <w:p w:rsidR="00C32363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4E4647">
        <w:rPr>
          <w:lang w:val="ro-RO"/>
        </w:rPr>
        <w:t>SECRETAR</w:t>
      </w:r>
    </w:p>
    <w:p w:rsidR="004E4647" w:rsidRDefault="004E4647" w:rsidP="004E4647"/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>DEN-VASILE BOCIORT                                                    GHEORGHE-FLORIN ANTA</w:t>
      </w:r>
    </w:p>
    <w:p w:rsidR="00A636A5" w:rsidRDefault="00A636A5"/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64CA7"/>
    <w:rsid w:val="000772A8"/>
    <w:rsid w:val="00132767"/>
    <w:rsid w:val="001F318D"/>
    <w:rsid w:val="00201B34"/>
    <w:rsid w:val="002E2FFB"/>
    <w:rsid w:val="003323F6"/>
    <w:rsid w:val="003C7B22"/>
    <w:rsid w:val="004059C0"/>
    <w:rsid w:val="00436509"/>
    <w:rsid w:val="004B63BB"/>
    <w:rsid w:val="004D3AC2"/>
    <w:rsid w:val="004E4647"/>
    <w:rsid w:val="00533A1C"/>
    <w:rsid w:val="0062673B"/>
    <w:rsid w:val="006546E9"/>
    <w:rsid w:val="0068014C"/>
    <w:rsid w:val="007575BF"/>
    <w:rsid w:val="007C0481"/>
    <w:rsid w:val="0081330C"/>
    <w:rsid w:val="00816943"/>
    <w:rsid w:val="008655FE"/>
    <w:rsid w:val="0089121B"/>
    <w:rsid w:val="008D7069"/>
    <w:rsid w:val="00941D91"/>
    <w:rsid w:val="009A0458"/>
    <w:rsid w:val="00A636A5"/>
    <w:rsid w:val="00A842BB"/>
    <w:rsid w:val="00C267E6"/>
    <w:rsid w:val="00C32363"/>
    <w:rsid w:val="00D30007"/>
    <w:rsid w:val="00E31189"/>
    <w:rsid w:val="00E646B8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2016-10-06T08:11:00Z</cp:lastPrinted>
  <dcterms:created xsi:type="dcterms:W3CDTF">2017-09-28T05:46:00Z</dcterms:created>
  <dcterms:modified xsi:type="dcterms:W3CDTF">2017-09-28T06:25:00Z</dcterms:modified>
</cp:coreProperties>
</file>