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ARAD</w:t>
      </w:r>
    </w:p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 ARCHIS</w:t>
      </w:r>
    </w:p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</w:rPr>
      </w:pPr>
    </w:p>
    <w:p w:rsidR="008B26A8" w:rsidRDefault="008B26A8" w:rsidP="00417DC1">
      <w:pPr>
        <w:pStyle w:val="Heading1"/>
        <w:rPr>
          <w:sz w:val="24"/>
        </w:rPr>
      </w:pPr>
      <w:r>
        <w:rPr>
          <w:sz w:val="24"/>
        </w:rPr>
        <w:t xml:space="preserve"> HOTĂRÂREA nr.32</w:t>
      </w:r>
    </w:p>
    <w:p w:rsidR="008B26A8" w:rsidRDefault="008B26A8" w:rsidP="00417DC1">
      <w:pPr>
        <w:jc w:val="center"/>
      </w:pPr>
      <w:r>
        <w:t>Din 29.05.2017</w:t>
      </w:r>
    </w:p>
    <w:p w:rsidR="008B26A8" w:rsidRDefault="008B26A8" w:rsidP="00417DC1">
      <w:pPr>
        <w:autoSpaceDE w:val="0"/>
        <w:autoSpaceDN w:val="0"/>
        <w:adjustRightInd w:val="0"/>
        <w:jc w:val="center"/>
        <w:rPr>
          <w:b/>
        </w:rPr>
      </w:pPr>
      <w:r w:rsidRPr="004F3A8E">
        <w:rPr>
          <w:b/>
        </w:rPr>
        <w:t xml:space="preserve">Privind </w:t>
      </w:r>
      <w:r>
        <w:rPr>
          <w:b/>
        </w:rPr>
        <w:t>achiziţionarea de servicii topografice pentru actualizare informaţii tehnice, întocmire Plan de amplasament şi delimitare a imobilului – sediul Primăriei Archiş, identificat în CF nr.300011 al comunei Archiş</w:t>
      </w:r>
    </w:p>
    <w:p w:rsidR="008B26A8" w:rsidRDefault="008B26A8" w:rsidP="00417DC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8B26A8" w:rsidRDefault="008B26A8" w:rsidP="00417DC1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</w:t>
      </w:r>
      <w:r>
        <w:rPr>
          <w:szCs w:val="28"/>
        </w:rPr>
        <w:t>Consiliul local al comunei Archiş , întrunit în şedinţă ordinară de lucru în data de 29.05.2017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8B26A8" w:rsidRDefault="008B26A8" w:rsidP="00417DC1">
      <w:pPr>
        <w:autoSpaceDE w:val="0"/>
        <w:autoSpaceDN w:val="0"/>
        <w:adjustRightInd w:val="0"/>
        <w:rPr>
          <w:szCs w:val="28"/>
        </w:rPr>
      </w:pPr>
    </w:p>
    <w:p w:rsidR="008B26A8" w:rsidRDefault="008B26A8" w:rsidP="00417DC1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8B26A8" w:rsidRDefault="008B26A8" w:rsidP="00417DC1">
      <w:pPr>
        <w:autoSpaceDE w:val="0"/>
        <w:autoSpaceDN w:val="0"/>
        <w:adjustRightInd w:val="0"/>
        <w:rPr>
          <w:szCs w:val="28"/>
        </w:rPr>
      </w:pPr>
    </w:p>
    <w:p w:rsidR="008B26A8" w:rsidRDefault="008B26A8" w:rsidP="00417DC1">
      <w:r w:rsidRPr="008F3C2D">
        <w:t xml:space="preserve">    Proiectul de hotărâre iniţiat de d-l Primar şi avizat favorabil de Comisia de specialitate a Consiliului local ;</w:t>
      </w:r>
    </w:p>
    <w:p w:rsidR="008B26A8" w:rsidRPr="004E4344" w:rsidRDefault="008B26A8" w:rsidP="00E40A06">
      <w:pPr>
        <w:rPr>
          <w:lang w:val="es-ES"/>
        </w:rPr>
      </w:pPr>
      <w:r>
        <w:t xml:space="preserve">       Prevederile art.8 şi art.9 din Carta Europeană a autonomiei locale, adoptată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octombrie 1985, ratificată prin Legea nr.199/1997;</w:t>
      </w:r>
    </w:p>
    <w:p w:rsidR="008B26A8" w:rsidRDefault="008B26A8" w:rsidP="00E40A06">
      <w:pPr>
        <w:tabs>
          <w:tab w:val="left" w:pos="960"/>
        </w:tabs>
      </w:pPr>
      <w:r>
        <w:t xml:space="preserve">       Prevederile art.10, art.36 alin.(2) lit.b), alin.(4) lit.d) şi e) din Legea nr.215/2001 privind Administraţia Publică Locală, republicată, cu modificările şi completările ulterioare;</w:t>
      </w:r>
    </w:p>
    <w:p w:rsidR="008B26A8" w:rsidRDefault="008B26A8" w:rsidP="00E40A06">
      <w:pPr>
        <w:tabs>
          <w:tab w:val="left" w:pos="960"/>
        </w:tabs>
      </w:pPr>
      <w:r>
        <w:t xml:space="preserve">       Hotărârea Consiliului Local Archiş nr.23/25.04.2017 privind aprobarea Indicatorilor Tehnico-economici pentru obiectivul de investiţie,,Reabilitare şi modernizare sediu Primărie, comuna Archiş, judeţul Arad”;</w:t>
      </w:r>
    </w:p>
    <w:p w:rsidR="008B26A8" w:rsidRDefault="008B26A8" w:rsidP="00E40A06">
      <w:pPr>
        <w:tabs>
          <w:tab w:val="left" w:pos="960"/>
        </w:tabs>
      </w:pPr>
      <w:r>
        <w:t xml:space="preserve">       Prevederile art.4 alin(1) lit.a) a Legii nr.98/2016, Lege privind achiziţiile publice;</w:t>
      </w:r>
    </w:p>
    <w:p w:rsidR="008B26A8" w:rsidRDefault="008B26A8" w:rsidP="00E40A06">
      <w:pPr>
        <w:tabs>
          <w:tab w:val="left" w:pos="960"/>
        </w:tabs>
      </w:pPr>
      <w:r>
        <w:t xml:space="preserve">       Prevederile art.43 şi următoarele din HG nr.395/2016, Hotărâre pentru aprobarea Normelor metodologice de aplicare a prevederilor referitoare la atribuirea contractului de achiziţie publică/acordului – cadru din Legea nr.98/2016,actualizată;</w:t>
      </w:r>
    </w:p>
    <w:p w:rsidR="008B26A8" w:rsidRDefault="008B26A8" w:rsidP="00E40A06">
      <w:pPr>
        <w:tabs>
          <w:tab w:val="left" w:pos="960"/>
        </w:tabs>
      </w:pPr>
      <w:r>
        <w:t xml:space="preserve">       Prevederile Legii nr.7/1996 r3, Legea cadastrului şi a publicităţii imobiliare, actualizată;</w:t>
      </w:r>
    </w:p>
    <w:p w:rsidR="008B26A8" w:rsidRDefault="008B26A8" w:rsidP="00417DC1">
      <w:r>
        <w:t xml:space="preserve">       Votul  „ pentru ” a 11 consilieri .</w:t>
      </w:r>
    </w:p>
    <w:p w:rsidR="008B26A8" w:rsidRDefault="008B26A8" w:rsidP="00417DC1">
      <w:r>
        <w:t xml:space="preserve">          </w:t>
      </w:r>
    </w:p>
    <w:p w:rsidR="008B26A8" w:rsidRDefault="008B26A8" w:rsidP="00417DC1">
      <w:r>
        <w:t xml:space="preserve">   În temeiul art.45 alin (1) din Legea nr.215/2001 republicată , Legea Administraţiei Publice Locale </w:t>
      </w:r>
    </w:p>
    <w:p w:rsidR="008B26A8" w:rsidRDefault="008B26A8" w:rsidP="00417DC1">
      <w:pPr>
        <w:jc w:val="center"/>
        <w:rPr>
          <w:b/>
          <w:u w:val="single"/>
        </w:rPr>
      </w:pPr>
    </w:p>
    <w:p w:rsidR="008B26A8" w:rsidRDefault="008B26A8" w:rsidP="00417DC1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8B26A8" w:rsidRDefault="008B26A8" w:rsidP="00417DC1"/>
    <w:p w:rsidR="008B26A8" w:rsidRPr="008F3C2D" w:rsidRDefault="008B26A8" w:rsidP="00E40A06">
      <w:pPr>
        <w:jc w:val="both"/>
        <w:rPr>
          <w:lang w:val="pt-BR"/>
        </w:rPr>
      </w:pPr>
      <w:r w:rsidRPr="008F3C2D">
        <w:rPr>
          <w:b/>
          <w:lang w:val="pt-BR"/>
        </w:rPr>
        <w:t xml:space="preserve"> Art.1</w:t>
      </w:r>
      <w:r w:rsidRPr="008F3C2D">
        <w:rPr>
          <w:lang w:val="pt-BR"/>
        </w:rPr>
        <w:t>.   Se aprobă achiziţionarea de servicii topografice pentru actualizare informaţii tehnice, întocmire Plan de amplasament şi delimitare a imobilului-sediul Primăriei Archiş, identificat în CF nr.300011 al comunei Archiş.</w:t>
      </w:r>
    </w:p>
    <w:p w:rsidR="008B26A8" w:rsidRPr="008F3C2D" w:rsidRDefault="008B26A8" w:rsidP="00E40A06">
      <w:pPr>
        <w:jc w:val="both"/>
        <w:rPr>
          <w:lang w:val="en-US"/>
        </w:rPr>
      </w:pPr>
      <w:r w:rsidRPr="008F3C2D">
        <w:rPr>
          <w:b/>
          <w:lang w:val="pt-BR"/>
        </w:rPr>
        <w:t xml:space="preserve"> </w:t>
      </w:r>
      <w:r w:rsidRPr="008F3C2D">
        <w:rPr>
          <w:b/>
          <w:lang w:val="en-US"/>
        </w:rPr>
        <w:t>Art.2</w:t>
      </w:r>
      <w:r w:rsidRPr="008F3C2D">
        <w:rPr>
          <w:lang w:val="en-US"/>
        </w:rPr>
        <w:t>.     Se aprobă procedura de achiziţie directă conform art.43 din HG nr.395/2016.</w:t>
      </w:r>
    </w:p>
    <w:p w:rsidR="008B26A8" w:rsidRDefault="008B26A8" w:rsidP="00E40A06">
      <w:pPr>
        <w:jc w:val="both"/>
        <w:rPr>
          <w:lang w:val="it-IT"/>
        </w:rPr>
      </w:pPr>
      <w:r w:rsidRPr="008F3C2D">
        <w:rPr>
          <w:b/>
          <w:lang w:val="en-US"/>
        </w:rPr>
        <w:t xml:space="preserve"> Art.3</w:t>
      </w:r>
      <w:r w:rsidRPr="008F3C2D">
        <w:rPr>
          <w:lang w:val="en-US"/>
        </w:rPr>
        <w:t xml:space="preserve">.    </w:t>
      </w:r>
      <w:r>
        <w:rPr>
          <w:lang w:val="it-IT"/>
        </w:rPr>
        <w:t>Se împuterniceşte primarul comunei Archiş să întocmească prin Aparatul de specialitate toate documentele necesare achiziţiei publice.</w:t>
      </w:r>
    </w:p>
    <w:p w:rsidR="008B26A8" w:rsidRDefault="008B26A8" w:rsidP="00417DC1">
      <w:r>
        <w:rPr>
          <w:b/>
        </w:rPr>
        <w:t xml:space="preserve"> Art.4.</w:t>
      </w:r>
      <w:r>
        <w:t xml:space="preserve">    </w:t>
      </w:r>
      <w:r>
        <w:rPr>
          <w:b/>
          <w:i/>
        </w:rPr>
        <w:t>Prezenta Hotărâre se comunică :</w:t>
      </w:r>
    </w:p>
    <w:p w:rsidR="008B26A8" w:rsidRDefault="008B26A8" w:rsidP="00417DC1">
      <w:pPr>
        <w:numPr>
          <w:ilvl w:val="0"/>
          <w:numId w:val="1"/>
        </w:numPr>
      </w:pPr>
      <w:r>
        <w:t>Instituţiei Prefectului – judeţul Arad ,</w:t>
      </w:r>
    </w:p>
    <w:p w:rsidR="008B26A8" w:rsidRDefault="008B26A8" w:rsidP="00417DC1">
      <w:pPr>
        <w:pStyle w:val="ListParagraph"/>
        <w:numPr>
          <w:ilvl w:val="0"/>
          <w:numId w:val="1"/>
        </w:numPr>
      </w:pPr>
      <w:r>
        <w:t>Primarului Comunei Archiş,</w:t>
      </w:r>
    </w:p>
    <w:p w:rsidR="008B26A8" w:rsidRDefault="008B26A8" w:rsidP="00417DC1">
      <w:pPr>
        <w:pStyle w:val="ListParagraph"/>
        <w:numPr>
          <w:ilvl w:val="0"/>
          <w:numId w:val="1"/>
        </w:numPr>
      </w:pPr>
      <w:r>
        <w:t>Compartimentului Urbanism şi mediu,</w:t>
      </w:r>
    </w:p>
    <w:p w:rsidR="008B26A8" w:rsidRDefault="008B26A8" w:rsidP="00417DC1">
      <w:pPr>
        <w:numPr>
          <w:ilvl w:val="0"/>
          <w:numId w:val="1"/>
        </w:numPr>
      </w:pPr>
      <w:r>
        <w:t>Se afişează la panoul publicitar.</w:t>
      </w:r>
    </w:p>
    <w:p w:rsidR="008B26A8" w:rsidRDefault="008B26A8" w:rsidP="00417DC1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8B26A8" w:rsidRDefault="008B26A8" w:rsidP="00417DC1">
      <w:pPr>
        <w:autoSpaceDE w:val="0"/>
        <w:autoSpaceDN w:val="0"/>
        <w:adjustRightInd w:val="0"/>
        <w:rPr>
          <w:szCs w:val="28"/>
        </w:rPr>
      </w:pPr>
    </w:p>
    <w:p w:rsidR="008B26A8" w:rsidRDefault="008B26A8" w:rsidP="00417DC1">
      <w:pPr>
        <w:rPr>
          <w:lang w:val="fr-FR"/>
        </w:rPr>
      </w:pPr>
      <w:r>
        <w:rPr>
          <w:szCs w:val="28"/>
        </w:rPr>
        <w:t xml:space="preserve">     </w:t>
      </w:r>
      <w:r>
        <w:rPr>
          <w:lang w:val="fr-FR"/>
        </w:rPr>
        <w:t>PREŞEDINTE DE ŞEDINŢĂ                                                             SECRETAR</w:t>
      </w:r>
    </w:p>
    <w:p w:rsidR="008B26A8" w:rsidRDefault="008B26A8" w:rsidP="00417DC1">
      <w:pPr>
        <w:rPr>
          <w:lang w:val="fr-FR"/>
        </w:rPr>
      </w:pPr>
    </w:p>
    <w:p w:rsidR="008B26A8" w:rsidRDefault="008B26A8" w:rsidP="00417DC1">
      <w:r>
        <w:t xml:space="preserve">                PAVEL RĂZBAN                                                      GHEORGHE-FLORIN  ANTA </w:t>
      </w:r>
    </w:p>
    <w:p w:rsidR="008B26A8" w:rsidRDefault="008B26A8"/>
    <w:sectPr w:rsidR="008B26A8" w:rsidSect="00E40A06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DC1"/>
    <w:rsid w:val="002E56E5"/>
    <w:rsid w:val="00417DC1"/>
    <w:rsid w:val="004E4344"/>
    <w:rsid w:val="004F3A8E"/>
    <w:rsid w:val="005B3D65"/>
    <w:rsid w:val="006473D6"/>
    <w:rsid w:val="00761939"/>
    <w:rsid w:val="00767233"/>
    <w:rsid w:val="008B26A8"/>
    <w:rsid w:val="008F3C2D"/>
    <w:rsid w:val="00BD5AEE"/>
    <w:rsid w:val="00C24A70"/>
    <w:rsid w:val="00E40A06"/>
    <w:rsid w:val="00E755EA"/>
    <w:rsid w:val="00F3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C1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DC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DC1"/>
    <w:rPr>
      <w:rFonts w:ascii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uiPriority w:val="99"/>
    <w:rsid w:val="00417DC1"/>
  </w:style>
  <w:style w:type="paragraph" w:styleId="ListParagraph">
    <w:name w:val="List Paragraph"/>
    <w:basedOn w:val="Normal"/>
    <w:uiPriority w:val="99"/>
    <w:qFormat/>
    <w:rsid w:val="00417DC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2017-06-14T09:58:00Z</dcterms:created>
  <dcterms:modified xsi:type="dcterms:W3CDTF">2017-06-19T11:10:00Z</dcterms:modified>
</cp:coreProperties>
</file>