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7C" w:rsidRDefault="000C157C" w:rsidP="000C157C">
      <w:pPr>
        <w:autoSpaceDE w:val="0"/>
        <w:autoSpaceDN w:val="0"/>
        <w:adjustRightInd w:val="0"/>
        <w:rPr>
          <w:b/>
          <w:bCs/>
          <w:szCs w:val="28"/>
        </w:rPr>
      </w:pPr>
      <w:r>
        <w:rPr>
          <w:b/>
          <w:bCs/>
          <w:szCs w:val="28"/>
        </w:rPr>
        <w:t>R O M ÂN I A</w:t>
      </w:r>
    </w:p>
    <w:p w:rsidR="000C157C" w:rsidRDefault="000C7662" w:rsidP="000C157C">
      <w:pPr>
        <w:autoSpaceDE w:val="0"/>
        <w:autoSpaceDN w:val="0"/>
        <w:adjustRightInd w:val="0"/>
        <w:rPr>
          <w:b/>
          <w:bCs/>
          <w:szCs w:val="28"/>
        </w:rPr>
      </w:pPr>
      <w:r>
        <w:rPr>
          <w:b/>
          <w:bCs/>
          <w:szCs w:val="28"/>
        </w:rPr>
        <w:t xml:space="preserve">JUDEŢUL </w:t>
      </w:r>
      <w:r w:rsidR="000C157C">
        <w:rPr>
          <w:b/>
          <w:bCs/>
          <w:szCs w:val="28"/>
        </w:rPr>
        <w:t>ARAD</w:t>
      </w:r>
    </w:p>
    <w:p w:rsidR="000C157C" w:rsidRDefault="000C157C" w:rsidP="000C157C">
      <w:pPr>
        <w:autoSpaceDE w:val="0"/>
        <w:autoSpaceDN w:val="0"/>
        <w:adjustRightInd w:val="0"/>
        <w:rPr>
          <w:b/>
          <w:bCs/>
          <w:szCs w:val="28"/>
        </w:rPr>
      </w:pPr>
      <w:r>
        <w:rPr>
          <w:b/>
          <w:bCs/>
          <w:szCs w:val="28"/>
        </w:rPr>
        <w:t>COMUNA ARCHIŞ</w:t>
      </w:r>
    </w:p>
    <w:p w:rsidR="000C157C" w:rsidRDefault="000C157C" w:rsidP="000C157C">
      <w:pPr>
        <w:autoSpaceDE w:val="0"/>
        <w:autoSpaceDN w:val="0"/>
        <w:adjustRightInd w:val="0"/>
        <w:rPr>
          <w:b/>
          <w:bCs/>
          <w:szCs w:val="28"/>
        </w:rPr>
      </w:pPr>
      <w:r>
        <w:rPr>
          <w:b/>
          <w:bCs/>
          <w:szCs w:val="28"/>
        </w:rPr>
        <w:t>CONSILIUL LOCAL</w:t>
      </w:r>
    </w:p>
    <w:p w:rsidR="000C157C" w:rsidRDefault="000C157C" w:rsidP="000C157C">
      <w:pPr>
        <w:autoSpaceDE w:val="0"/>
        <w:autoSpaceDN w:val="0"/>
        <w:adjustRightInd w:val="0"/>
        <w:rPr>
          <w:b/>
          <w:bCs/>
          <w:szCs w:val="28"/>
        </w:rPr>
      </w:pPr>
    </w:p>
    <w:p w:rsidR="000C157C" w:rsidRDefault="000C157C" w:rsidP="000C157C">
      <w:pPr>
        <w:pStyle w:val="Heading1"/>
        <w:rPr>
          <w:sz w:val="24"/>
        </w:rPr>
      </w:pPr>
    </w:p>
    <w:p w:rsidR="000C157C" w:rsidRDefault="000C157C" w:rsidP="000C157C">
      <w:pPr>
        <w:pStyle w:val="Heading1"/>
        <w:rPr>
          <w:sz w:val="24"/>
        </w:rPr>
      </w:pPr>
      <w:r>
        <w:rPr>
          <w:sz w:val="24"/>
        </w:rPr>
        <w:t xml:space="preserve"> HOTĂRÂREA nr.26</w:t>
      </w:r>
    </w:p>
    <w:p w:rsidR="000C157C" w:rsidRDefault="000C157C" w:rsidP="000C157C">
      <w:pPr>
        <w:jc w:val="center"/>
      </w:pPr>
      <w:r>
        <w:t xml:space="preserve">   Din 25.04.2017</w:t>
      </w:r>
    </w:p>
    <w:p w:rsidR="000C157C" w:rsidRDefault="000C157C" w:rsidP="000C157C">
      <w:pPr>
        <w:autoSpaceDE w:val="0"/>
        <w:autoSpaceDN w:val="0"/>
        <w:adjustRightInd w:val="0"/>
        <w:jc w:val="center"/>
        <w:rPr>
          <w:b/>
          <w:bCs/>
          <w:szCs w:val="28"/>
        </w:rPr>
      </w:pPr>
      <w:r w:rsidRPr="004F3A8E">
        <w:rPr>
          <w:b/>
        </w:rPr>
        <w:t xml:space="preserve">Privind </w:t>
      </w:r>
      <w:r>
        <w:rPr>
          <w:b/>
        </w:rPr>
        <w:t>trasarea şi respectarea limitelor păşunii comunale pentru anul 2017 conform Contractelor încheiate cu Asociaţia crescătorilor de animale ,,Archişana” Archiş şi Cooperativa Agricolă ,,Fermierul” Groşeni</w:t>
      </w:r>
    </w:p>
    <w:p w:rsidR="000C157C" w:rsidRDefault="000C157C" w:rsidP="000C157C">
      <w:pPr>
        <w:autoSpaceDE w:val="0"/>
        <w:autoSpaceDN w:val="0"/>
        <w:adjustRightInd w:val="0"/>
        <w:rPr>
          <w:b/>
          <w:bCs/>
          <w:szCs w:val="28"/>
        </w:rPr>
      </w:pPr>
      <w:r>
        <w:rPr>
          <w:b/>
          <w:bCs/>
          <w:szCs w:val="28"/>
        </w:rPr>
        <w:t xml:space="preserve">     </w:t>
      </w:r>
    </w:p>
    <w:p w:rsidR="000312D6" w:rsidRDefault="000312D6" w:rsidP="000C157C">
      <w:pPr>
        <w:autoSpaceDE w:val="0"/>
        <w:autoSpaceDN w:val="0"/>
        <w:adjustRightInd w:val="0"/>
        <w:rPr>
          <w:szCs w:val="28"/>
        </w:rPr>
      </w:pPr>
      <w:r>
        <w:rPr>
          <w:szCs w:val="28"/>
        </w:rPr>
        <w:t xml:space="preserve">     </w:t>
      </w:r>
    </w:p>
    <w:p w:rsidR="000C157C" w:rsidRDefault="000312D6" w:rsidP="000C157C">
      <w:pPr>
        <w:autoSpaceDE w:val="0"/>
        <w:autoSpaceDN w:val="0"/>
        <w:adjustRightInd w:val="0"/>
        <w:rPr>
          <w:szCs w:val="28"/>
        </w:rPr>
      </w:pPr>
      <w:r>
        <w:rPr>
          <w:szCs w:val="28"/>
        </w:rPr>
        <w:t xml:space="preserve">     </w:t>
      </w:r>
      <w:r w:rsidR="000C157C">
        <w:rPr>
          <w:szCs w:val="28"/>
        </w:rPr>
        <w:t>Consiliul local al comunei Archiş , întrunit în şedinţă ordinară de lucru în data de 25.04.2017 , ora 09</w:t>
      </w:r>
      <w:r w:rsidR="000C157C">
        <w:rPr>
          <w:szCs w:val="28"/>
          <w:vertAlign w:val="superscript"/>
        </w:rPr>
        <w:t>00</w:t>
      </w:r>
      <w:r w:rsidR="000C157C">
        <w:rPr>
          <w:szCs w:val="28"/>
        </w:rPr>
        <w:t xml:space="preserve">, fiind prezenţi un număr de 11 consilieri din totalul de 11 , </w:t>
      </w:r>
    </w:p>
    <w:p w:rsidR="000C157C" w:rsidRDefault="000C157C" w:rsidP="000C157C">
      <w:pPr>
        <w:autoSpaceDE w:val="0"/>
        <w:autoSpaceDN w:val="0"/>
        <w:adjustRightInd w:val="0"/>
        <w:rPr>
          <w:szCs w:val="28"/>
        </w:rPr>
      </w:pPr>
    </w:p>
    <w:p w:rsidR="000C157C" w:rsidRDefault="000C157C" w:rsidP="000C157C">
      <w:pPr>
        <w:autoSpaceDE w:val="0"/>
        <w:autoSpaceDN w:val="0"/>
        <w:adjustRightInd w:val="0"/>
        <w:rPr>
          <w:b/>
          <w:bCs/>
          <w:szCs w:val="28"/>
          <w:u w:val="single"/>
        </w:rPr>
      </w:pPr>
      <w:r>
        <w:rPr>
          <w:b/>
          <w:bCs/>
          <w:szCs w:val="28"/>
        </w:rPr>
        <w:t xml:space="preserve">      </w:t>
      </w:r>
      <w:r>
        <w:rPr>
          <w:b/>
          <w:bCs/>
          <w:szCs w:val="28"/>
          <w:u w:val="single"/>
        </w:rPr>
        <w:t xml:space="preserve">Având in vedere : </w:t>
      </w:r>
    </w:p>
    <w:p w:rsidR="000C157C" w:rsidRDefault="000C157C" w:rsidP="000C157C">
      <w:pPr>
        <w:autoSpaceDE w:val="0"/>
        <w:autoSpaceDN w:val="0"/>
        <w:adjustRightInd w:val="0"/>
        <w:rPr>
          <w:szCs w:val="28"/>
        </w:rPr>
      </w:pPr>
    </w:p>
    <w:p w:rsidR="000C157C" w:rsidRDefault="000C157C" w:rsidP="000C157C">
      <w:r>
        <w:rPr>
          <w:lang w:val="it-IT"/>
        </w:rPr>
        <w:t xml:space="preserve">       Proiectul de hotărâre iniţiat de d-l Primar şi avizat favorabil de Comisia de specialitate a Consiliului local ;</w:t>
      </w:r>
    </w:p>
    <w:p w:rsidR="000C157C" w:rsidRPr="00EE58ED" w:rsidRDefault="000C157C" w:rsidP="000C157C">
      <w:r w:rsidRPr="00EE58ED">
        <w:t xml:space="preserve">        </w:t>
      </w:r>
      <w:r w:rsidR="00E84B7F">
        <w:t>Hotărârea Consiliului Local nr.</w:t>
      </w:r>
      <w:r w:rsidRPr="00EE58ED">
        <w:t>75/2016 de aprobare a Amenajamentului Pastoral;</w:t>
      </w:r>
    </w:p>
    <w:p w:rsidR="000C157C" w:rsidRPr="00EE58ED" w:rsidRDefault="000C157C" w:rsidP="000C157C">
      <w:r w:rsidRPr="00EE58ED">
        <w:t xml:space="preserve">        Prevederile art.9 alin.(9) din</w:t>
      </w:r>
      <w:r w:rsidR="00E84B7F">
        <w:t xml:space="preserve"> OUG nr.</w:t>
      </w:r>
      <w:r w:rsidRPr="00EE58ED">
        <w:t>34/23.04.2013 privind organizarea, administrarea şi exploatarea pajiştilor permanente şi pentru modificarea şi completarea Legii fondului funciar nr.18/1991, cu modificările şi completările ulterioare ;</w:t>
      </w:r>
    </w:p>
    <w:p w:rsidR="000C157C" w:rsidRPr="00EE58ED" w:rsidRDefault="000C157C" w:rsidP="000C157C">
      <w:r w:rsidRPr="00EE58ED">
        <w:t xml:space="preserve">       </w:t>
      </w:r>
      <w:r w:rsidRPr="00EE58ED">
        <w:rPr>
          <w:lang w:val="es-ES"/>
        </w:rPr>
        <w:t xml:space="preserve"> </w:t>
      </w:r>
      <w:proofErr w:type="spellStart"/>
      <w:r w:rsidRPr="00EE58ED">
        <w:rPr>
          <w:lang w:val="es-ES"/>
        </w:rPr>
        <w:t>Prevederile</w:t>
      </w:r>
      <w:proofErr w:type="spellEnd"/>
      <w:r w:rsidRPr="00EE58ED">
        <w:rPr>
          <w:lang w:val="es-ES"/>
        </w:rPr>
        <w:t xml:space="preserve"> art.8 </w:t>
      </w:r>
      <w:proofErr w:type="spellStart"/>
      <w:r w:rsidRPr="00EE58ED">
        <w:rPr>
          <w:lang w:val="es-ES"/>
        </w:rPr>
        <w:t>alin</w:t>
      </w:r>
      <w:proofErr w:type="spellEnd"/>
      <w:proofErr w:type="gramStart"/>
      <w:r w:rsidRPr="00EE58ED">
        <w:rPr>
          <w:lang w:val="es-ES"/>
        </w:rPr>
        <w:t>.(</w:t>
      </w:r>
      <w:proofErr w:type="gramEnd"/>
      <w:r w:rsidRPr="00EE58ED">
        <w:rPr>
          <w:lang w:val="es-ES"/>
        </w:rPr>
        <w:t xml:space="preserve">1) </w:t>
      </w:r>
      <w:proofErr w:type="spellStart"/>
      <w:r w:rsidRPr="00EE58ED">
        <w:rPr>
          <w:lang w:val="es-ES"/>
        </w:rPr>
        <w:t>şi</w:t>
      </w:r>
      <w:proofErr w:type="spellEnd"/>
      <w:r w:rsidRPr="00EE58ED">
        <w:rPr>
          <w:lang w:val="es-ES"/>
        </w:rPr>
        <w:t xml:space="preserve"> </w:t>
      </w:r>
      <w:proofErr w:type="spellStart"/>
      <w:r w:rsidRPr="00EE58ED">
        <w:rPr>
          <w:lang w:val="es-ES"/>
        </w:rPr>
        <w:t>alin</w:t>
      </w:r>
      <w:proofErr w:type="spellEnd"/>
      <w:r w:rsidRPr="00EE58ED">
        <w:rPr>
          <w:lang w:val="es-ES"/>
        </w:rPr>
        <w:t xml:space="preserve">.(2) </w:t>
      </w:r>
      <w:proofErr w:type="spellStart"/>
      <w:r w:rsidRPr="00EE58ED">
        <w:rPr>
          <w:lang w:val="es-ES"/>
        </w:rPr>
        <w:t>din</w:t>
      </w:r>
      <w:proofErr w:type="spellEnd"/>
      <w:r w:rsidRPr="00EE58ED">
        <w:rPr>
          <w:lang w:val="es-ES"/>
        </w:rPr>
        <w:t xml:space="preserve"> </w:t>
      </w:r>
      <w:r w:rsidRPr="00EE58ED">
        <w:t>HG nr.1064/2013 privind aprobarea Normelor metodologice pentru aplicarea prevederilor Ordonanţei de Urgenţă a Guvernului nr.34/2013</w:t>
      </w:r>
      <w:r w:rsidRPr="000C157C">
        <w:t xml:space="preserve"> </w:t>
      </w:r>
      <w:r w:rsidRPr="00EE58ED">
        <w:t>privind organizarea, administrarea şi exploatarea pajiştilor permanente şi pentru modificarea şi completarea Legii fondului funci</w:t>
      </w:r>
      <w:r>
        <w:t>ar nr.18/1991</w:t>
      </w:r>
      <w:r w:rsidRPr="00EE58ED">
        <w:t>;</w:t>
      </w:r>
    </w:p>
    <w:p w:rsidR="000C157C" w:rsidRPr="00EE58ED" w:rsidRDefault="000C157C" w:rsidP="000C157C">
      <w:r>
        <w:t xml:space="preserve">        Prevederile  HG nr.78/</w:t>
      </w:r>
      <w:r w:rsidRPr="00EE58ED">
        <w:t>2015 privind modificarea şi completarea Normelor metodologice pentru aplicarea prevederilor OUG nr.34/2013 privind organizarea, administrarea şi exploatarea pajiştilor permanente şi pentru modificarea şi completarea Legii fondului funciar nr.18/1991;</w:t>
      </w:r>
    </w:p>
    <w:p w:rsidR="000C157C" w:rsidRDefault="000C157C" w:rsidP="000C157C">
      <w:pPr>
        <w:tabs>
          <w:tab w:val="left" w:pos="960"/>
        </w:tabs>
      </w:pPr>
      <w:r w:rsidRPr="00EE58ED">
        <w:t xml:space="preserve">          Prevederile art.36 alin.(1)</w:t>
      </w:r>
      <w:r w:rsidR="000C7662">
        <w:t>, alin.(2) lit.c) şi alin.(9) ,</w:t>
      </w:r>
      <w:r w:rsidRPr="00EE58ED">
        <w:t xml:space="preserve"> </w:t>
      </w:r>
      <w:r w:rsidR="000C7662">
        <w:t xml:space="preserve">şi ale art.44 alin.(2) </w:t>
      </w:r>
      <w:r w:rsidRPr="00EE58ED">
        <w:t>din Legea nr.215/2001,Legea Administraţiei  Publice Locale, republicată, cu modificările şi completările ulterioare.</w:t>
      </w:r>
    </w:p>
    <w:p w:rsidR="000C157C" w:rsidRDefault="000C157C" w:rsidP="000C157C">
      <w:r>
        <w:t xml:space="preserve">   </w:t>
      </w:r>
    </w:p>
    <w:p w:rsidR="000C157C" w:rsidRDefault="000C157C" w:rsidP="000C157C">
      <w:r>
        <w:t xml:space="preserve">  Votul  „ pentru ” a 8 consilieri, 1-,,se abţine, 1- ,,împotrivă”, 1- ,,conflict de interese” .</w:t>
      </w:r>
    </w:p>
    <w:p w:rsidR="000C157C" w:rsidRDefault="000C157C" w:rsidP="000C157C">
      <w:r>
        <w:t xml:space="preserve">          </w:t>
      </w:r>
    </w:p>
    <w:p w:rsidR="000C157C" w:rsidRDefault="000C7662" w:rsidP="000C157C">
      <w:r>
        <w:t xml:space="preserve">   În temeiul art.45 alin (3</w:t>
      </w:r>
      <w:r w:rsidR="000C157C">
        <w:t xml:space="preserve">) din Legea nr.215/2001 republicată , Legea Administraţiei Publice Locale </w:t>
      </w:r>
    </w:p>
    <w:p w:rsidR="000C157C" w:rsidRDefault="000C157C" w:rsidP="000C157C">
      <w:pPr>
        <w:jc w:val="center"/>
        <w:rPr>
          <w:b/>
          <w:u w:val="single"/>
        </w:rPr>
      </w:pPr>
    </w:p>
    <w:p w:rsidR="000C157C" w:rsidRDefault="000C157C" w:rsidP="000C157C">
      <w:pPr>
        <w:jc w:val="center"/>
        <w:rPr>
          <w:b/>
          <w:u w:val="single"/>
        </w:rPr>
      </w:pPr>
      <w:r>
        <w:rPr>
          <w:b/>
          <w:u w:val="single"/>
        </w:rPr>
        <w:t>H O T Ă R Ă Ş T E :</w:t>
      </w:r>
    </w:p>
    <w:p w:rsidR="000C157C" w:rsidRDefault="000C157C" w:rsidP="000C157C"/>
    <w:p w:rsidR="000C157C" w:rsidRDefault="000C157C" w:rsidP="000C157C"/>
    <w:p w:rsidR="000C157C" w:rsidRDefault="000C157C" w:rsidP="000C157C">
      <w:pPr>
        <w:jc w:val="both"/>
        <w:rPr>
          <w:lang w:val="it-IT"/>
        </w:rPr>
      </w:pPr>
      <w:r>
        <w:rPr>
          <w:b/>
          <w:lang w:val="it-IT"/>
        </w:rPr>
        <w:t>Art.1</w:t>
      </w:r>
      <w:r>
        <w:rPr>
          <w:lang w:val="it-IT"/>
        </w:rPr>
        <w:t>.  Se stabilesc limitele păşunii comunale între l</w:t>
      </w:r>
      <w:r w:rsidR="00E84B7F">
        <w:rPr>
          <w:lang w:val="it-IT"/>
        </w:rPr>
        <w:t>ocalităţile Archiş şi Groşeni al</w:t>
      </w:r>
      <w:r>
        <w:rPr>
          <w:lang w:val="it-IT"/>
        </w:rPr>
        <w:t>tfel cum au fost</w:t>
      </w:r>
      <w:r w:rsidR="00DB01DE">
        <w:rPr>
          <w:lang w:val="it-IT"/>
        </w:rPr>
        <w:t xml:space="preserve"> stabilite în Amenajamentul pastoral pentru păşunile Comunei Archiş şi vor fi următoarele:</w:t>
      </w:r>
    </w:p>
    <w:p w:rsidR="00DB01DE" w:rsidRDefault="00DB01DE" w:rsidP="000C157C">
      <w:pPr>
        <w:jc w:val="both"/>
        <w:rPr>
          <w:lang w:val="it-IT"/>
        </w:rPr>
      </w:pPr>
      <w:r>
        <w:rPr>
          <w:lang w:val="it-IT"/>
        </w:rPr>
        <w:t xml:space="preserve">             -trasarea şi respectarea limitelor pentru anul 2017 conform Contractelor încheiate cu Asociaţia crescătorilor de animale ,,Archişana” Archiş şi Cooperativa Agricolă ,,Fermierul”Groşeni şi conform parcelelor, urmând ca pentru anul 2018 să fie actualizate conform OUG NR.34/2013</w:t>
      </w:r>
      <w:r w:rsidR="000C7662">
        <w:rPr>
          <w:lang w:val="it-IT"/>
        </w:rPr>
        <w:t>, conform Anexei la prezenta hotărâre</w:t>
      </w:r>
      <w:r>
        <w:rPr>
          <w:lang w:val="it-IT"/>
        </w:rPr>
        <w:t>.</w:t>
      </w:r>
    </w:p>
    <w:p w:rsidR="00DB01DE" w:rsidRDefault="00DB01DE" w:rsidP="000C157C">
      <w:pPr>
        <w:jc w:val="both"/>
        <w:rPr>
          <w:lang w:val="it-IT"/>
        </w:rPr>
      </w:pPr>
      <w:r>
        <w:rPr>
          <w:b/>
          <w:lang w:val="it-IT"/>
        </w:rPr>
        <w:t>Art.2.</w:t>
      </w:r>
      <w:r>
        <w:rPr>
          <w:lang w:val="it-IT"/>
        </w:rPr>
        <w:t xml:space="preserve">     Modificările stabilite la art.1 vor fi aduse la cunoştinţa persoanei juridice care a întocmit Amenajamentul pastoral, în vederea actualizării acestuia şi Asociaţiilor crescătorilor de animale din localităţile Archiş şi Groşeni.</w:t>
      </w:r>
    </w:p>
    <w:p w:rsidR="000C157C" w:rsidRDefault="00DB01DE" w:rsidP="000C157C">
      <w:pPr>
        <w:rPr>
          <w:lang w:val="it-IT"/>
        </w:rPr>
      </w:pPr>
      <w:r>
        <w:rPr>
          <w:b/>
          <w:lang w:val="it-IT"/>
        </w:rPr>
        <w:t>Art.3</w:t>
      </w:r>
      <w:r w:rsidR="000C157C">
        <w:rPr>
          <w:b/>
          <w:lang w:val="it-IT"/>
        </w:rPr>
        <w:t>.</w:t>
      </w:r>
      <w:r w:rsidR="000C157C">
        <w:rPr>
          <w:lang w:val="it-IT"/>
        </w:rPr>
        <w:t xml:space="preserve">     Cu ducere la îndeplinire a prezentei hotărâri se încredinţează d-l Valea Nicolae, primarul comunei Archiş.</w:t>
      </w:r>
    </w:p>
    <w:p w:rsidR="000312D6" w:rsidRDefault="000312D6" w:rsidP="000C157C">
      <w:pPr>
        <w:rPr>
          <w:b/>
        </w:rPr>
      </w:pPr>
    </w:p>
    <w:p w:rsidR="000312D6" w:rsidRDefault="000312D6" w:rsidP="000C157C">
      <w:pPr>
        <w:rPr>
          <w:b/>
        </w:rPr>
      </w:pPr>
    </w:p>
    <w:p w:rsidR="000312D6" w:rsidRDefault="000312D6" w:rsidP="000C157C">
      <w:pPr>
        <w:rPr>
          <w:b/>
        </w:rPr>
      </w:pPr>
    </w:p>
    <w:p w:rsidR="000312D6" w:rsidRDefault="000312D6" w:rsidP="000C157C">
      <w:pPr>
        <w:rPr>
          <w:b/>
        </w:rPr>
      </w:pPr>
    </w:p>
    <w:p w:rsidR="000C157C" w:rsidRDefault="000312D6" w:rsidP="000C157C">
      <w:r>
        <w:rPr>
          <w:b/>
        </w:rPr>
        <w:t>Art.4</w:t>
      </w:r>
      <w:r w:rsidR="000C157C">
        <w:rPr>
          <w:b/>
        </w:rPr>
        <w:t>.</w:t>
      </w:r>
      <w:r w:rsidR="000C157C">
        <w:t xml:space="preserve">    </w:t>
      </w:r>
      <w:r w:rsidR="000C157C">
        <w:rPr>
          <w:b/>
          <w:i/>
        </w:rPr>
        <w:t>Prezenta Hotărâre se comunică :</w:t>
      </w:r>
    </w:p>
    <w:p w:rsidR="000C157C" w:rsidRDefault="000C157C" w:rsidP="000C157C">
      <w:pPr>
        <w:numPr>
          <w:ilvl w:val="0"/>
          <w:numId w:val="1"/>
        </w:numPr>
      </w:pPr>
      <w:r>
        <w:t>Instituţiei Prefectului – judeţul Arad ,</w:t>
      </w:r>
    </w:p>
    <w:p w:rsidR="000C157C" w:rsidRDefault="00DB01DE" w:rsidP="000C157C">
      <w:pPr>
        <w:pStyle w:val="ListParagraph"/>
        <w:numPr>
          <w:ilvl w:val="0"/>
          <w:numId w:val="1"/>
        </w:numPr>
      </w:pPr>
      <w:r>
        <w:t xml:space="preserve">SC </w:t>
      </w:r>
      <w:proofErr w:type="spellStart"/>
      <w:r>
        <w:t>Biotek</w:t>
      </w:r>
      <w:proofErr w:type="spellEnd"/>
      <w:r>
        <w:t xml:space="preserve"> </w:t>
      </w:r>
      <w:proofErr w:type="gramStart"/>
      <w:r>
        <w:t>SRL</w:t>
      </w:r>
      <w:r w:rsidR="000C157C">
        <w:t xml:space="preserve"> .</w:t>
      </w:r>
      <w:proofErr w:type="gramEnd"/>
    </w:p>
    <w:p w:rsidR="00DB01DE" w:rsidRDefault="00DB01DE" w:rsidP="000C157C">
      <w:pPr>
        <w:pStyle w:val="ListParagraph"/>
        <w:numPr>
          <w:ilvl w:val="0"/>
          <w:numId w:val="1"/>
        </w:numPr>
      </w:pPr>
      <w:proofErr w:type="spellStart"/>
      <w:r>
        <w:t>Cooperativei</w:t>
      </w:r>
      <w:proofErr w:type="spellEnd"/>
      <w:r>
        <w:t xml:space="preserve"> </w:t>
      </w:r>
      <w:proofErr w:type="spellStart"/>
      <w:r>
        <w:t>Agricole</w:t>
      </w:r>
      <w:proofErr w:type="spellEnd"/>
      <w:r>
        <w:t xml:space="preserve"> ,,</w:t>
      </w:r>
      <w:proofErr w:type="spellStart"/>
      <w:r>
        <w:t>Fermierul</w:t>
      </w:r>
      <w:proofErr w:type="spellEnd"/>
      <w:r>
        <w:t xml:space="preserve">” </w:t>
      </w:r>
      <w:proofErr w:type="spellStart"/>
      <w:r>
        <w:t>Groşeni</w:t>
      </w:r>
      <w:proofErr w:type="spellEnd"/>
      <w:r>
        <w:t>,</w:t>
      </w:r>
    </w:p>
    <w:p w:rsidR="00DB01DE" w:rsidRDefault="00DB01DE" w:rsidP="000C157C">
      <w:pPr>
        <w:pStyle w:val="ListParagraph"/>
        <w:numPr>
          <w:ilvl w:val="0"/>
          <w:numId w:val="1"/>
        </w:numPr>
      </w:pPr>
      <w:proofErr w:type="spellStart"/>
      <w:r>
        <w:t>Asociaţiei</w:t>
      </w:r>
      <w:proofErr w:type="spellEnd"/>
      <w:r>
        <w:t xml:space="preserve"> ,,</w:t>
      </w:r>
      <w:proofErr w:type="spellStart"/>
      <w:r>
        <w:t>Archişana</w:t>
      </w:r>
      <w:proofErr w:type="spellEnd"/>
      <w:r>
        <w:t xml:space="preserve">” </w:t>
      </w:r>
      <w:proofErr w:type="spellStart"/>
      <w:r>
        <w:t>Archiş</w:t>
      </w:r>
      <w:proofErr w:type="spellEnd"/>
      <w:r>
        <w:t>,</w:t>
      </w:r>
    </w:p>
    <w:p w:rsidR="000C157C" w:rsidRDefault="00DB01DE" w:rsidP="000C157C">
      <w:pPr>
        <w:numPr>
          <w:ilvl w:val="0"/>
          <w:numId w:val="1"/>
        </w:numPr>
      </w:pPr>
      <w:r>
        <w:t>Cetăţenilor comunei prin afişare şi postare pe site-ul Primăriei,</w:t>
      </w:r>
    </w:p>
    <w:p w:rsidR="000C157C" w:rsidRDefault="000C157C" w:rsidP="000C157C">
      <w:pPr>
        <w:autoSpaceDE w:val="0"/>
        <w:autoSpaceDN w:val="0"/>
        <w:adjustRightInd w:val="0"/>
        <w:rPr>
          <w:szCs w:val="28"/>
        </w:rPr>
      </w:pPr>
      <w:r>
        <w:t xml:space="preserve">       -     Se anexează la dosarele de şedinţă .</w:t>
      </w:r>
    </w:p>
    <w:p w:rsidR="000C157C" w:rsidRDefault="000C157C" w:rsidP="000C157C">
      <w:pPr>
        <w:autoSpaceDE w:val="0"/>
        <w:autoSpaceDN w:val="0"/>
        <w:adjustRightInd w:val="0"/>
        <w:rPr>
          <w:szCs w:val="28"/>
        </w:rPr>
      </w:pPr>
    </w:p>
    <w:p w:rsidR="000C157C" w:rsidRDefault="000C157C" w:rsidP="000C157C">
      <w:pPr>
        <w:autoSpaceDE w:val="0"/>
        <w:autoSpaceDN w:val="0"/>
        <w:adjustRightInd w:val="0"/>
        <w:rPr>
          <w:szCs w:val="28"/>
        </w:rPr>
      </w:pPr>
    </w:p>
    <w:p w:rsidR="000C157C" w:rsidRDefault="000C157C" w:rsidP="000C157C">
      <w:pPr>
        <w:rPr>
          <w:lang w:val="fr-FR"/>
        </w:rPr>
      </w:pPr>
      <w:r>
        <w:rPr>
          <w:lang w:val="fr-FR"/>
        </w:rPr>
        <w:t xml:space="preserve">    </w:t>
      </w:r>
    </w:p>
    <w:p w:rsidR="000C157C" w:rsidRDefault="000C157C" w:rsidP="000C157C">
      <w:pPr>
        <w:rPr>
          <w:lang w:val="fr-FR"/>
        </w:rPr>
      </w:pPr>
    </w:p>
    <w:p w:rsidR="000C157C" w:rsidRDefault="000C157C" w:rsidP="000C157C">
      <w:pPr>
        <w:rPr>
          <w:lang w:val="fr-FR"/>
        </w:rPr>
      </w:pPr>
    </w:p>
    <w:p w:rsidR="000C157C" w:rsidRDefault="000C157C" w:rsidP="000C157C">
      <w:pPr>
        <w:rPr>
          <w:lang w:val="fr-FR"/>
        </w:rPr>
      </w:pPr>
      <w:r>
        <w:rPr>
          <w:lang w:val="fr-FR"/>
        </w:rPr>
        <w:t xml:space="preserve">     PREŞEDINTE DE ŞEDINŢĂ                                                             SECRETAR</w:t>
      </w:r>
    </w:p>
    <w:p w:rsidR="000C157C" w:rsidRDefault="000C157C" w:rsidP="000C157C">
      <w:pPr>
        <w:rPr>
          <w:lang w:val="fr-FR"/>
        </w:rPr>
      </w:pPr>
    </w:p>
    <w:p w:rsidR="000C157C" w:rsidRDefault="000C157C" w:rsidP="000C157C">
      <w:r>
        <w:t xml:space="preserve">               PAVEL RĂZBAN                                                      GHEORGHE-FLORIN  ANTA </w:t>
      </w:r>
    </w:p>
    <w:p w:rsidR="009A6F2C" w:rsidRDefault="009A6F2C"/>
    <w:sectPr w:rsidR="009A6F2C" w:rsidSect="00DB01DE">
      <w:pgSz w:w="11906" w:h="16838"/>
      <w:pgMar w:top="1418" w:right="849"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52AEC"/>
    <w:multiLevelType w:val="hybridMultilevel"/>
    <w:tmpl w:val="2AD80176"/>
    <w:lvl w:ilvl="0" w:tplc="3CB2DD02">
      <w:start w:val="23"/>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157C"/>
    <w:rsid w:val="000312D6"/>
    <w:rsid w:val="000C157C"/>
    <w:rsid w:val="000C7662"/>
    <w:rsid w:val="009538FA"/>
    <w:rsid w:val="009A6F2C"/>
    <w:rsid w:val="00CC285E"/>
    <w:rsid w:val="00D82E72"/>
    <w:rsid w:val="00DB01DE"/>
    <w:rsid w:val="00E84B7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57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0C157C"/>
    <w:pPr>
      <w:keepNext/>
      <w:autoSpaceDE w:val="0"/>
      <w:autoSpaceDN w:val="0"/>
      <w:adjustRightInd w:val="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57C"/>
    <w:rPr>
      <w:rFonts w:ascii="Times New Roman" w:eastAsia="Times New Roman" w:hAnsi="Times New Roman" w:cs="Times New Roman"/>
      <w:b/>
      <w:bCs/>
      <w:sz w:val="28"/>
      <w:szCs w:val="28"/>
      <w:lang w:eastAsia="ro-RO"/>
    </w:rPr>
  </w:style>
  <w:style w:type="paragraph" w:styleId="ListParagraph">
    <w:name w:val="List Paragraph"/>
    <w:basedOn w:val="Normal"/>
    <w:qFormat/>
    <w:rsid w:val="000C157C"/>
    <w:pPr>
      <w:ind w:left="720"/>
      <w:contextualSpacing/>
    </w:pPr>
    <w:rPr>
      <w:lang w:val="en-US" w:eastAsia="en-US"/>
    </w:rPr>
  </w:style>
  <w:style w:type="paragraph" w:customStyle="1" w:styleId="NoSpacing1">
    <w:name w:val="No Spacing1"/>
    <w:qFormat/>
    <w:rsid w:val="000C157C"/>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501</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2017-05-17T09:16:00Z</cp:lastPrinted>
  <dcterms:created xsi:type="dcterms:W3CDTF">2017-04-26T09:07:00Z</dcterms:created>
  <dcterms:modified xsi:type="dcterms:W3CDTF">2017-05-17T09:38:00Z</dcterms:modified>
</cp:coreProperties>
</file>